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FB2D77" w14:textId="7ADAA5E5"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 xml:space="preserve">104     </w:t>
      </w:r>
      <w:r w:rsidRPr="00465023">
        <w:rPr>
          <w:rFonts w:cs="Arial"/>
          <w:bCs/>
          <w:sz w:val="22"/>
        </w:rPr>
        <w:tab/>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0B5E89" w:rsidRPr="000B5E89">
        <w:rPr>
          <w:rFonts w:cs="Arial"/>
          <w:sz w:val="22"/>
          <w:szCs w:val="22"/>
        </w:rPr>
        <w:t>R1-2100411</w:t>
      </w:r>
    </w:p>
    <w:p w14:paraId="030BFA70" w14:textId="77777777" w:rsidR="002643B8" w:rsidRPr="00BD39B5" w:rsidRDefault="002643B8" w:rsidP="002643B8">
      <w:pPr>
        <w:rPr>
          <w:rFonts w:ascii="Arial" w:hAnsi="Arial" w:cs="Arial"/>
          <w:b/>
          <w:bCs/>
          <w:sz w:val="22"/>
          <w:szCs w:val="22"/>
          <w:lang w:eastAsia="ja-JP"/>
        </w:rPr>
      </w:pPr>
      <w:bookmarkStart w:id="5" w:name="OLE_LINK3"/>
      <w:bookmarkStart w:id="6" w:name="OLE_LINK4"/>
      <w:r w:rsidRPr="00465023">
        <w:rPr>
          <w:rFonts w:ascii="Arial" w:hAnsi="Arial" w:cs="Arial"/>
          <w:b/>
          <w:bCs/>
          <w:sz w:val="22"/>
          <w:szCs w:val="22"/>
          <w:lang w:eastAsia="ja-JP"/>
        </w:rPr>
        <w:t>e-Meeting, January 25th – February 5th, 2021</w:t>
      </w:r>
    </w:p>
    <w:bookmarkEnd w:id="5"/>
    <w:bookmarkEnd w:id="6"/>
    <w:p w14:paraId="7D9343BF" w14:textId="77777777" w:rsidR="002643B8" w:rsidRPr="0019096A"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0E2E1811" w:rsidR="002643B8" w:rsidRPr="00AE1038" w:rsidRDefault="002643B8" w:rsidP="002643B8">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0B5E89" w:rsidRPr="000B5E89">
        <w:rPr>
          <w:rFonts w:cs="Arial"/>
          <w:sz w:val="22"/>
          <w:szCs w:val="22"/>
        </w:rPr>
        <w:t>Maint</w:t>
      </w:r>
      <w:r w:rsidR="000B5E89">
        <w:rPr>
          <w:rFonts w:cs="Arial"/>
          <w:sz w:val="22"/>
          <w:szCs w:val="22"/>
        </w:rPr>
        <w:t>e</w:t>
      </w:r>
      <w:r w:rsidR="000B5E89" w:rsidRPr="000B5E89">
        <w:rPr>
          <w:rFonts w:cs="Arial"/>
          <w:sz w:val="22"/>
          <w:szCs w:val="22"/>
        </w:rPr>
        <w:t>nance on resource allocation mechanisms for NR sidelink</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59661121" w14:textId="77777777" w:rsidR="002643B8" w:rsidRPr="00AE1038" w:rsidRDefault="002643B8" w:rsidP="002643B8">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Discussion</w:t>
      </w:r>
      <w:r w:rsidRPr="00AE1038">
        <w:rPr>
          <w:rFonts w:eastAsia="宋体" w:cs="Arial"/>
          <w:sz w:val="22"/>
          <w:szCs w:val="22"/>
          <w:lang w:eastAsia="zh-CN"/>
        </w:rPr>
        <w:t xml:space="preserve"> and Decision</w:t>
      </w:r>
    </w:p>
    <w:p w14:paraId="2AAB6645" w14:textId="77777777" w:rsidR="002643B8" w:rsidRPr="00796CB0" w:rsidRDefault="002643B8" w:rsidP="002643B8">
      <w:pPr>
        <w:pStyle w:val="3GPPNormalText"/>
      </w:pPr>
    </w:p>
    <w:p w14:paraId="7918A9D4" w14:textId="1ECD43D9" w:rsidR="00962DD2" w:rsidRDefault="00962DD2"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43AEF">
        <w:rPr>
          <w:rFonts w:cs="Times New Roman"/>
          <w:b w:val="0"/>
          <w:sz w:val="32"/>
          <w:szCs w:val="20"/>
        </w:rPr>
        <w:t>Introduction</w:t>
      </w:r>
    </w:p>
    <w:p w14:paraId="43B0AF87" w14:textId="64B39855" w:rsidR="00E839D7" w:rsidRDefault="00E839D7" w:rsidP="002F4F6F">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 the following aspects:</w:t>
      </w:r>
    </w:p>
    <w:p w14:paraId="45FE9AFC" w14:textId="6356D8D8" w:rsidR="008915C7" w:rsidRDefault="008915C7" w:rsidP="002F4F6F">
      <w:pPr>
        <w:pStyle w:val="a1"/>
        <w:numPr>
          <w:ilvl w:val="0"/>
          <w:numId w:val="28"/>
        </w:numPr>
        <w:spacing w:before="120"/>
        <w:rPr>
          <w:rFonts w:eastAsiaTheme="minorEastAsia"/>
          <w:lang w:eastAsia="zh-CN"/>
        </w:rPr>
      </w:pPr>
      <w:r>
        <w:rPr>
          <w:rFonts w:eastAsiaTheme="minorEastAsia"/>
          <w:lang w:eastAsia="zh-CN"/>
        </w:rPr>
        <w:t>Remaining issues in mode1 resource allocation</w:t>
      </w:r>
    </w:p>
    <w:p w14:paraId="15C9C25E" w14:textId="36AC3151" w:rsidR="00CC162D" w:rsidRDefault="00CC162D" w:rsidP="002F4F6F">
      <w:pPr>
        <w:pStyle w:val="a1"/>
        <w:numPr>
          <w:ilvl w:val="1"/>
          <w:numId w:val="28"/>
        </w:numPr>
        <w:spacing w:before="120"/>
        <w:rPr>
          <w:rFonts w:eastAsiaTheme="minorEastAsia"/>
          <w:lang w:eastAsia="zh-CN"/>
        </w:rPr>
      </w:pPr>
      <w:r>
        <w:rPr>
          <w:rFonts w:eastAsiaTheme="minorEastAsia" w:hint="eastAsia"/>
          <w:lang w:eastAsia="zh-CN"/>
        </w:rPr>
        <w:t>P</w:t>
      </w:r>
      <w:r>
        <w:rPr>
          <w:rFonts w:eastAsiaTheme="minorEastAsia"/>
          <w:lang w:eastAsia="zh-CN"/>
        </w:rPr>
        <w:t>DCCH candidate for SL DCI</w:t>
      </w:r>
    </w:p>
    <w:p w14:paraId="06ECBC55" w14:textId="779924A3" w:rsidR="00CC162D" w:rsidRDefault="00C05CE1" w:rsidP="002F4F6F">
      <w:pPr>
        <w:pStyle w:val="a1"/>
        <w:numPr>
          <w:ilvl w:val="1"/>
          <w:numId w:val="28"/>
        </w:numPr>
        <w:spacing w:before="120"/>
        <w:rPr>
          <w:rFonts w:eastAsiaTheme="minorEastAsia"/>
          <w:lang w:eastAsia="zh-CN"/>
        </w:rPr>
      </w:pPr>
      <w:r>
        <w:rPr>
          <w:rFonts w:eastAsiaTheme="minorEastAsia"/>
          <w:lang w:eastAsia="zh-CN"/>
        </w:rPr>
        <w:t>C</w:t>
      </w:r>
      <w:r>
        <w:rPr>
          <w:rFonts w:eastAsiaTheme="minorEastAsia" w:hint="eastAsia"/>
          <w:lang w:eastAsia="zh-CN"/>
        </w:rPr>
        <w:t>larification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CC162D">
        <w:rPr>
          <w:rFonts w:eastAsiaTheme="minorEastAsia" w:hint="eastAsia"/>
          <w:lang w:eastAsia="zh-CN"/>
        </w:rPr>
        <w:t>D</w:t>
      </w:r>
      <w:r w:rsidR="00CC162D">
        <w:rPr>
          <w:rFonts w:eastAsiaTheme="minorEastAsia"/>
          <w:lang w:eastAsia="zh-CN"/>
        </w:rPr>
        <w:t>CI format</w:t>
      </w:r>
    </w:p>
    <w:p w14:paraId="2940646D" w14:textId="4B7EC567" w:rsidR="00CC162D" w:rsidRDefault="00CC162D" w:rsidP="002F4F6F">
      <w:pPr>
        <w:pStyle w:val="a1"/>
        <w:numPr>
          <w:ilvl w:val="1"/>
          <w:numId w:val="28"/>
        </w:numPr>
        <w:spacing w:before="120"/>
        <w:rPr>
          <w:rFonts w:eastAsiaTheme="minorEastAsia"/>
          <w:lang w:eastAsia="zh-CN"/>
        </w:rPr>
      </w:pPr>
      <w:r>
        <w:rPr>
          <w:rFonts w:eastAsiaTheme="minorEastAsia"/>
          <w:lang w:eastAsia="zh-CN"/>
        </w:rPr>
        <w:t>DCI size alignment</w:t>
      </w:r>
    </w:p>
    <w:p w14:paraId="5967E618" w14:textId="2C1D3BEF" w:rsidR="00CC162D" w:rsidRPr="00CC162D" w:rsidRDefault="00CC162D" w:rsidP="002F4F6F">
      <w:pPr>
        <w:pStyle w:val="a1"/>
        <w:numPr>
          <w:ilvl w:val="1"/>
          <w:numId w:val="28"/>
        </w:numPr>
        <w:spacing w:before="120"/>
        <w:rPr>
          <w:rFonts w:eastAsiaTheme="minorEastAsia"/>
          <w:lang w:eastAsia="zh-CN"/>
        </w:rPr>
      </w:pPr>
      <w:r>
        <w:rPr>
          <w:rFonts w:eastAsiaTheme="minorEastAsia"/>
          <w:lang w:eastAsia="zh-CN"/>
        </w:rPr>
        <w:t>Correction on text of mode-1 scheduling in 38.214</w:t>
      </w:r>
    </w:p>
    <w:p w14:paraId="43538B53" w14:textId="1DE80118" w:rsidR="009A53B1" w:rsidRDefault="009A53B1" w:rsidP="002F4F6F">
      <w:pPr>
        <w:pStyle w:val="a1"/>
        <w:numPr>
          <w:ilvl w:val="0"/>
          <w:numId w:val="28"/>
        </w:numPr>
        <w:spacing w:before="120"/>
        <w:rPr>
          <w:rFonts w:eastAsiaTheme="minorEastAsia"/>
          <w:lang w:eastAsia="zh-CN"/>
        </w:rPr>
      </w:pPr>
      <w:r>
        <w:rPr>
          <w:rFonts w:eastAsiaTheme="minorEastAsia"/>
          <w:lang w:eastAsia="zh-CN"/>
        </w:rPr>
        <w:t>Remaining issues in mode2 resource allocation</w:t>
      </w:r>
    </w:p>
    <w:p w14:paraId="5EEE4C2B" w14:textId="34B27C43" w:rsidR="00046203" w:rsidRDefault="00046203" w:rsidP="002F4F6F">
      <w:pPr>
        <w:pStyle w:val="a1"/>
        <w:numPr>
          <w:ilvl w:val="1"/>
          <w:numId w:val="28"/>
        </w:numPr>
        <w:spacing w:before="120"/>
        <w:rPr>
          <w:rFonts w:eastAsiaTheme="minorEastAsia"/>
          <w:lang w:eastAsia="zh-CN"/>
        </w:rPr>
      </w:pPr>
      <w:r>
        <w:rPr>
          <w:rFonts w:eastAsiaTheme="minorEastAsia"/>
          <w:lang w:eastAsia="zh-CN"/>
        </w:rPr>
        <w:t xml:space="preserve">HARQ RTT </w:t>
      </w:r>
      <w:r>
        <w:rPr>
          <w:rFonts w:eastAsiaTheme="minorEastAsia" w:hint="eastAsia"/>
          <w:lang w:eastAsia="zh-CN"/>
        </w:rPr>
        <w:t>restriction</w:t>
      </w:r>
      <w:r>
        <w:rPr>
          <w:rFonts w:eastAsiaTheme="minorEastAsia"/>
          <w:lang w:eastAsia="zh-CN"/>
        </w:rPr>
        <w:t xml:space="preserve"> violation</w:t>
      </w:r>
    </w:p>
    <w:p w14:paraId="687EAE36" w14:textId="4FAF73B9" w:rsidR="00046203" w:rsidRPr="00046203" w:rsidRDefault="00046203" w:rsidP="002F4F6F">
      <w:pPr>
        <w:pStyle w:val="a1"/>
        <w:numPr>
          <w:ilvl w:val="1"/>
          <w:numId w:val="28"/>
        </w:numPr>
        <w:spacing w:before="120"/>
        <w:rPr>
          <w:rFonts w:eastAsiaTheme="minorEastAsia"/>
          <w:lang w:eastAsia="zh-CN"/>
        </w:rPr>
      </w:pPr>
      <w:r>
        <w:rPr>
          <w:rFonts w:eastAsiaTheme="minorEastAsia" w:hint="eastAsia"/>
          <w:lang w:eastAsia="zh-CN"/>
        </w:rPr>
        <w:t>H</w:t>
      </w:r>
      <w:r>
        <w:rPr>
          <w:rFonts w:eastAsiaTheme="minorEastAsia"/>
          <w:lang w:eastAsia="zh-CN"/>
        </w:rPr>
        <w:t>ARQ RTT time gap capturing issue</w:t>
      </w:r>
    </w:p>
    <w:p w14:paraId="48C65AA2" w14:textId="26D9F473" w:rsidR="000F1372" w:rsidRPr="00962DD2" w:rsidRDefault="006D6CF6"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Remaining issue on mode 1 resource allocation</w:t>
      </w:r>
    </w:p>
    <w:p w14:paraId="1C1008AF" w14:textId="5D71FB73" w:rsidR="00650671" w:rsidRPr="00B96CFF" w:rsidRDefault="00C91687" w:rsidP="00A80C25">
      <w:pPr>
        <w:pStyle w:val="20"/>
        <w:keepLines/>
        <w:numPr>
          <w:ilvl w:val="1"/>
          <w:numId w:val="26"/>
        </w:numPr>
        <w:jc w:val="both"/>
        <w:rPr>
          <w:rFonts w:eastAsiaTheme="minorEastAsia"/>
          <w:b w:val="0"/>
          <w:sz w:val="28"/>
        </w:rPr>
      </w:pPr>
      <w:r w:rsidRPr="00B96CFF">
        <w:rPr>
          <w:rFonts w:eastAsiaTheme="minorEastAsia"/>
          <w:b w:val="0"/>
          <w:sz w:val="28"/>
        </w:rPr>
        <w:t>PDCCH candidate</w:t>
      </w:r>
      <w:r w:rsidR="00FE4C92" w:rsidRPr="00B96CFF">
        <w:rPr>
          <w:rFonts w:eastAsiaTheme="minorEastAsia"/>
          <w:b w:val="0"/>
          <w:sz w:val="28"/>
        </w:rPr>
        <w:t xml:space="preserve"> </w:t>
      </w:r>
      <w:r w:rsidR="00D74770" w:rsidRPr="00B96CFF">
        <w:rPr>
          <w:rFonts w:eastAsiaTheme="minorEastAsia"/>
          <w:b w:val="0"/>
          <w:sz w:val="28"/>
        </w:rPr>
        <w:t xml:space="preserve">location </w:t>
      </w:r>
      <w:r w:rsidR="00B777D0" w:rsidRPr="00B96CFF">
        <w:rPr>
          <w:rFonts w:eastAsiaTheme="minorEastAsia"/>
          <w:b w:val="0"/>
          <w:sz w:val="28"/>
        </w:rPr>
        <w:t>for DCI format 3_0/3_1</w:t>
      </w:r>
    </w:p>
    <w:p w14:paraId="00FA5067" w14:textId="0FF284EB" w:rsidR="00440B17" w:rsidRPr="00F13206" w:rsidRDefault="00650671" w:rsidP="00440B17">
      <w:pPr>
        <w:pStyle w:val="af1"/>
        <w:jc w:val="both"/>
        <w:rPr>
          <w:rFonts w:eastAsiaTheme="minorEastAsia"/>
          <w:szCs w:val="24"/>
          <w:lang w:val="en-US" w:eastAsia="zh-CN"/>
        </w:rPr>
      </w:pPr>
      <w:r w:rsidRPr="00F13206">
        <w:rPr>
          <w:rFonts w:eastAsiaTheme="minorEastAsia"/>
          <w:szCs w:val="24"/>
          <w:lang w:val="en-US" w:eastAsia="zh-CN"/>
        </w:rPr>
        <w:t xml:space="preserve">When performing blind decoding of a PDCCH candidate </w:t>
      </w:r>
      <w:r w:rsidR="00A011F8">
        <w:rPr>
          <w:rFonts w:eastAsiaTheme="minorEastAsia"/>
          <w:szCs w:val="24"/>
          <w:lang w:val="en-US" w:eastAsia="zh-CN"/>
        </w:rPr>
        <w:t>of</w:t>
      </w:r>
      <w:r w:rsidR="00A011F8" w:rsidRPr="00F13206">
        <w:rPr>
          <w:rFonts w:eastAsiaTheme="minorEastAsia"/>
          <w:szCs w:val="24"/>
          <w:lang w:val="en-US" w:eastAsia="zh-CN"/>
        </w:rPr>
        <w:t xml:space="preserve"> </w:t>
      </w:r>
      <w:r w:rsidRPr="00F13206">
        <w:rPr>
          <w:rFonts w:eastAsiaTheme="minorEastAsia"/>
          <w:szCs w:val="24"/>
          <w:lang w:val="en-US" w:eastAsia="zh-CN"/>
        </w:rPr>
        <w:t xml:space="preserve">a </w:t>
      </w:r>
      <w:r w:rsidR="00440B17" w:rsidRPr="00F13206">
        <w:rPr>
          <w:rFonts w:eastAsiaTheme="minorEastAsia"/>
          <w:szCs w:val="24"/>
          <w:lang w:val="en-US" w:eastAsia="zh-CN"/>
        </w:rPr>
        <w:t xml:space="preserve">Uu </w:t>
      </w:r>
      <w:r w:rsidRPr="00F13206">
        <w:rPr>
          <w:rFonts w:eastAsiaTheme="minorEastAsia"/>
          <w:szCs w:val="24"/>
          <w:lang w:val="en-US" w:eastAsia="zh-CN"/>
        </w:rPr>
        <w:t xml:space="preserve">DCI format, the UE determines the CCE index of the PDCCH candidate according to the following formula, where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in the formula refers to the value </w:t>
      </w:r>
      <w:r w:rsidR="0086015F">
        <w:rPr>
          <w:rFonts w:eastAsiaTheme="minorEastAsia"/>
          <w:szCs w:val="24"/>
          <w:lang w:val="en-US" w:eastAsia="zh-CN"/>
        </w:rPr>
        <w:t>in</w:t>
      </w:r>
      <w:r w:rsidRPr="00F13206">
        <w:rPr>
          <w:rFonts w:eastAsiaTheme="minorEastAsia"/>
          <w:szCs w:val="24"/>
          <w:lang w:val="en-US" w:eastAsia="zh-CN"/>
        </w:rPr>
        <w:t xml:space="preserve"> CIF field of the cell for which the DCI format is monitored, if the </w:t>
      </w:r>
      <w:r w:rsidR="00E26530" w:rsidRPr="00F13206">
        <w:rPr>
          <w:rFonts w:eastAsiaTheme="minorEastAsia"/>
          <w:szCs w:val="24"/>
          <w:lang w:val="en-US" w:eastAsia="zh-CN"/>
        </w:rPr>
        <w:t>cross-</w:t>
      </w:r>
      <w:r w:rsidRPr="00F13206">
        <w:rPr>
          <w:rFonts w:eastAsiaTheme="minorEastAsia"/>
          <w:szCs w:val="24"/>
          <w:lang w:val="en-US" w:eastAsia="zh-CN"/>
        </w:rPr>
        <w:t xml:space="preserve">carrier indication is configured, otherwise,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is zero.</w:t>
      </w:r>
    </w:p>
    <w:tbl>
      <w:tblPr>
        <w:tblStyle w:val="aff1"/>
        <w:tblW w:w="0" w:type="auto"/>
        <w:tblLook w:val="04A0" w:firstRow="1" w:lastRow="0" w:firstColumn="1" w:lastColumn="0" w:noHBand="0" w:noVBand="1"/>
      </w:tblPr>
      <w:tblGrid>
        <w:gridCol w:w="9060"/>
      </w:tblGrid>
      <w:tr w:rsidR="00650671" w14:paraId="100B2D21" w14:textId="77777777" w:rsidTr="00E42612">
        <w:tc>
          <w:tcPr>
            <w:tcW w:w="9060" w:type="dxa"/>
          </w:tcPr>
          <w:p w14:paraId="4A91C2B6" w14:textId="4062E9EF" w:rsidR="00440B17" w:rsidRPr="00AE6AAC" w:rsidRDefault="00440B17" w:rsidP="00133A1F">
            <w:pPr>
              <w:spacing w:before="240" w:after="60"/>
              <w:jc w:val="both"/>
              <w:rPr>
                <w:rFonts w:eastAsiaTheme="minorEastAsia"/>
                <w:b/>
                <w:bCs/>
                <w:u w:val="single"/>
                <w:lang w:eastAsia="zh-CN"/>
              </w:rPr>
            </w:pPr>
            <w:r w:rsidRPr="00AE6AAC">
              <w:rPr>
                <w:rFonts w:eastAsiaTheme="minorEastAsia" w:hint="eastAsia"/>
                <w:b/>
                <w:bCs/>
                <w:u w:val="single"/>
                <w:lang w:eastAsia="zh-CN"/>
              </w:rPr>
              <w:t>T</w:t>
            </w:r>
            <w:r w:rsidRPr="00AE6AAC">
              <w:rPr>
                <w:rFonts w:eastAsiaTheme="minorEastAsia"/>
                <w:b/>
                <w:bCs/>
                <w:u w:val="single"/>
                <w:lang w:eastAsia="zh-CN"/>
              </w:rPr>
              <w:t>S 38.213</w:t>
            </w:r>
          </w:p>
          <w:p w14:paraId="4D2DE353" w14:textId="46045616" w:rsidR="00D16466" w:rsidRPr="004643E6" w:rsidRDefault="00D16466" w:rsidP="00B6743B">
            <w:pPr>
              <w:jc w:val="both"/>
              <w:rPr>
                <w:szCs w:val="20"/>
              </w:rPr>
            </w:pPr>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w:t>
            </w:r>
            <w:r w:rsidRPr="00D16466">
              <w:rPr>
                <w:color w:val="FF0000"/>
              </w:rPr>
              <w:t xml:space="preserve"> PDCCH candidate </w:t>
            </w:r>
            <m:oMath>
              <m:sSub>
                <m:sSubPr>
                  <m:ctrlPr>
                    <w:rPr>
                      <w:rFonts w:ascii="Cambria Math" w:hAnsi="Cambria Math" w:cs="宋体"/>
                      <w:i/>
                      <w:color w:val="FF0000"/>
                      <w:sz w:val="24"/>
                    </w:rPr>
                  </m:ctrlPr>
                </m:sSubPr>
                <m:e>
                  <m:r>
                    <w:rPr>
                      <w:rFonts w:ascii="Cambria Math" w:hAnsi="Cambria Math"/>
                      <w:color w:val="FF0000"/>
                    </w:rPr>
                    <m:t>m</m:t>
                  </m:r>
                </m:e>
                <m:sub>
                  <m:sSub>
                    <m:sSubPr>
                      <m:ctrlPr>
                        <w:rPr>
                          <w:rFonts w:ascii="Cambria Math" w:hAnsi="Cambria Math" w:cs="宋体"/>
                          <w:i/>
                          <w:color w:val="FF0000"/>
                          <w:sz w:val="24"/>
                        </w:rPr>
                      </m:ctrlPr>
                    </m:sSubPr>
                    <m:e>
                      <m:r>
                        <w:rPr>
                          <w:rFonts w:ascii="Cambria Math" w:hAnsi="Cambria Math"/>
                          <w:color w:val="FF0000"/>
                        </w:rPr>
                        <m:t>s,n</m:t>
                      </m:r>
                    </m:e>
                    <m:sub>
                      <m:r>
                        <w:rPr>
                          <w:rFonts w:ascii="Cambria Math" w:hAnsi="Cambria Math"/>
                          <w:color w:val="FF0000"/>
                        </w:rPr>
                        <m:t>CI</m:t>
                      </m:r>
                    </m:sub>
                  </m:sSub>
                </m:sub>
              </m:sSub>
            </m:oMath>
            <w:r w:rsidRPr="00D16466">
              <w:rPr>
                <w:color w:val="FF0000"/>
              </w:rPr>
              <w:t xml:space="preserve"> of the search space set in slot </w:t>
            </w:r>
            <m:oMath>
              <m:sSubSup>
                <m:sSubSupPr>
                  <m:ctrlPr>
                    <w:rPr>
                      <w:rFonts w:ascii="Cambria Math" w:hAnsi="Cambria Math" w:cs="宋体"/>
                      <w:i/>
                      <w:color w:val="FF0000"/>
                      <w:sz w:val="24"/>
                    </w:rPr>
                  </m:ctrlPr>
                </m:sSubSupPr>
                <m:e>
                  <m:r>
                    <w:rPr>
                      <w:rFonts w:ascii="Cambria Math" w:hAnsi="Cambria Math"/>
                      <w:color w:val="FF0000"/>
                    </w:rPr>
                    <m:t>n</m:t>
                  </m:r>
                </m:e>
                <m:sub>
                  <m:r>
                    <w:rPr>
                      <w:rFonts w:ascii="Cambria Math" w:hAnsi="Cambria Math"/>
                      <w:color w:val="FF0000"/>
                    </w:rPr>
                    <m:t>s,f</m:t>
                  </m:r>
                </m:sub>
                <m:sup>
                  <m:r>
                    <w:rPr>
                      <w:rFonts w:ascii="Cambria Math" w:hAnsi="Cambria Math"/>
                      <w:color w:val="FF0000"/>
                    </w:rPr>
                    <m:t>μ</m:t>
                  </m:r>
                </m:sup>
              </m:sSubSup>
            </m:oMath>
            <w:r w:rsidRPr="00D16466">
              <w:rPr>
                <w:color w:val="FF0000"/>
              </w:rPr>
              <w:t xml:space="preserve"> for an active DL BWP of a serving cell corresponding to carrier indicator field value </w:t>
            </w: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oMath>
            <w:r w:rsidRPr="00D16466">
              <w:rPr>
                <w:color w:val="FF0000"/>
              </w:rPr>
              <w:t>are given by</w:t>
            </w:r>
          </w:p>
          <w:p w14:paraId="03097B1E" w14:textId="1794D13F" w:rsidR="00296BEC" w:rsidRPr="004643E6" w:rsidRDefault="004643E6" w:rsidP="00B6743B">
            <w:pPr>
              <w:pStyle w:val="EQ"/>
              <w:spacing w:after="0"/>
              <w:jc w:val="both"/>
            </w:pPr>
            <m:oMathPara>
              <m:oMath>
                <m:r>
                  <m:rPr>
                    <m:sty m:val="p"/>
                  </m:rPr>
                  <w:rPr>
                    <w:rFonts w:ascii="Cambria Math" w:hAnsi="Cambria Math"/>
                  </w:rPr>
                  <m:t>L</m:t>
                </m:r>
                <m:r>
                  <m:rPr>
                    <m:sty m:val="p"/>
                  </m:rPr>
                  <w:rPr>
                    <w:rFonts w:ascii="Cambria Math" w:hAnsi="Cambria Math"/>
                    <w:lang w:val="en-AU"/>
                  </w:rPr>
                  <m:t>⋅</m:t>
                </m:r>
                <m:d>
                  <m:dPr>
                    <m:begChr m:val="{"/>
                    <m:endChr m:val="}"/>
                    <m:ctrlPr>
                      <w:rPr>
                        <w:rFonts w:ascii="Cambria Math" w:hAnsi="Cambria Math"/>
                        <w:noProof/>
                        <w:lang w:eastAsia="en-US"/>
                      </w:rPr>
                    </m:ctrlPr>
                  </m:dPr>
                  <m:e>
                    <m:d>
                      <m:dPr>
                        <m:ctrlPr>
                          <w:rPr>
                            <w:rFonts w:ascii="Cambria Math" w:hAnsi="Cambria Math"/>
                            <w:noProof/>
                            <w:lang w:eastAsia="en-US"/>
                          </w:rPr>
                        </m:ctrlPr>
                      </m:dPr>
                      <m:e>
                        <m:sSub>
                          <m:sSubPr>
                            <m:ctrlPr>
                              <w:rPr>
                                <w:rFonts w:ascii="Cambria Math" w:hAnsi="Cambria Math"/>
                                <w:noProof/>
                                <w:lang w:eastAsia="en-US"/>
                              </w:rPr>
                            </m:ctrlPr>
                          </m:sSubPr>
                          <m:e>
                            <m:r>
                              <m:rPr>
                                <m:sty m:val="p"/>
                              </m:rPr>
                              <w:rPr>
                                <w:rFonts w:ascii="Cambria Math" w:hAnsi="Cambria Math"/>
                              </w:rPr>
                              <m:t>Y</m:t>
                            </m:r>
                          </m:e>
                          <m:sub>
                            <m:r>
                              <m:rPr>
                                <m:sty m:val="p"/>
                              </m:rPr>
                              <w:rPr>
                                <w:rFonts w:ascii="Cambria Math" w:hAnsi="Cambria Math"/>
                              </w:rPr>
                              <m:t>p,</m:t>
                            </m:r>
                            <m:sSubSup>
                              <m:sSubSupPr>
                                <m:ctrlPr>
                                  <w:rPr>
                                    <w:rFonts w:ascii="Cambria Math" w:hAnsi="Cambria Math"/>
                                    <w:noProof/>
                                    <w:lang w:eastAsia="en-U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sub>
                        </m:sSub>
                        <m:r>
                          <m:rPr>
                            <m:sty m:val="p"/>
                          </m:rPr>
                          <w:rPr>
                            <w:rFonts w:ascii="Cambria Math" w:hAnsi="Cambria Math"/>
                          </w:rPr>
                          <m:t>+</m:t>
                        </m:r>
                        <m:d>
                          <m:dPr>
                            <m:begChr m:val="⌊"/>
                            <m:endChr m:val="⌋"/>
                            <m:ctrlPr>
                              <w:rPr>
                                <w:rFonts w:ascii="Cambria Math" w:hAnsi="Cambria Math"/>
                                <w:noProof/>
                                <w:lang w:eastAsia="en-US"/>
                              </w:rPr>
                            </m:ctrlPr>
                          </m:dPr>
                          <m:e>
                            <m:f>
                              <m:fPr>
                                <m:ctrlPr>
                                  <w:rPr>
                                    <w:rFonts w:ascii="Cambria Math" w:hAnsi="Cambria Math"/>
                                    <w:noProof/>
                                    <w:lang w:eastAsia="en-US"/>
                                  </w:rPr>
                                </m:ctrlPr>
                              </m:fPr>
                              <m:num>
                                <m:sSub>
                                  <m:sSubPr>
                                    <m:ctrlPr>
                                      <w:rPr>
                                        <w:rFonts w:ascii="Cambria Math" w:hAnsi="Cambria Math"/>
                                        <w:noProof/>
                                        <w:lang w:eastAsia="en-US"/>
                                      </w:rPr>
                                    </m:ctrlPr>
                                  </m:sSubPr>
                                  <m:e>
                                    <m:r>
                                      <m:rPr>
                                        <m:sty m:val="p"/>
                                      </m:rPr>
                                      <w:rPr>
                                        <w:rFonts w:ascii="Cambria Math" w:hAnsi="Cambria Math"/>
                                      </w:rPr>
                                      <m:t>m</m:t>
                                    </m:r>
                                  </m:e>
                                  <m:sub>
                                    <m:sSub>
                                      <m:sSubPr>
                                        <m:ctrlPr>
                                          <w:rPr>
                                            <w:rFonts w:ascii="Cambria Math" w:hAnsi="Cambria Math"/>
                                            <w:noProof/>
                                            <w:lang w:eastAsia="en-US"/>
                                          </w:rPr>
                                        </m:ctrlPr>
                                      </m:sSubPr>
                                      <m:e>
                                        <m:r>
                                          <m:rPr>
                                            <m:sty m:val="p"/>
                                          </m:rPr>
                                          <w:rPr>
                                            <w:rFonts w:ascii="Cambria Math" w:hAnsi="Cambria Math"/>
                                          </w:rPr>
                                          <m:t>s,n</m:t>
                                        </m:r>
                                      </m:e>
                                      <m:sub>
                                        <m:r>
                                          <m:rPr>
                                            <m:sty m:val="p"/>
                                          </m:rPr>
                                          <w:rPr>
                                            <w:rFonts w:ascii="Cambria Math" w:hAnsi="Cambria Math"/>
                                          </w:rPr>
                                          <m:t>CI</m:t>
                                        </m:r>
                                      </m:sub>
                                    </m:sSub>
                                  </m:sub>
                                </m:sSub>
                                <m:r>
                                  <m:rPr>
                                    <m:sty m:val="p"/>
                                  </m:rPr>
                                  <w:rPr>
                                    <w:rFonts w:ascii="Cambria Math" w:hAnsi="Cambria Math"/>
                                    <w:lang w:val="en-AU"/>
                                  </w:rPr>
                                  <m:t>⋅</m:t>
                                </m:r>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CCE,p</m:t>
                                    </m:r>
                                  </m:sub>
                                </m:sSub>
                              </m:num>
                              <m:den>
                                <m:r>
                                  <m:rPr>
                                    <m:sty m:val="p"/>
                                  </m:rPr>
                                  <w:rPr>
                                    <w:rFonts w:ascii="Cambria Math" w:hAnsi="Cambria Math"/>
                                  </w:rPr>
                                  <m:t>L</m:t>
                                </m:r>
                                <m:r>
                                  <m:rPr>
                                    <m:sty m:val="p"/>
                                  </m:rPr>
                                  <w:rPr>
                                    <w:rFonts w:ascii="Cambria Math" w:hAnsi="Cambria Math"/>
                                    <w:lang w:val="en-AU"/>
                                  </w:rPr>
                                  <m:t>⋅</m:t>
                                </m:r>
                                <m:sSubSup>
                                  <m:sSubSupPr>
                                    <m:ctrlPr>
                                      <w:rPr>
                                        <w:rFonts w:ascii="Cambria Math" w:hAnsi="Cambria Math"/>
                                        <w:noProof/>
                                        <w:lang w:eastAsia="en-US"/>
                                      </w:rPr>
                                    </m:ctrlPr>
                                  </m:sSubSupPr>
                                  <m:e>
                                    <m:r>
                                      <m:rPr>
                                        <m:sty m:val="p"/>
                                      </m:rPr>
                                      <w:rPr>
                                        <w:rFonts w:ascii="Cambria Math" w:hAnsi="Cambria Math"/>
                                      </w:rPr>
                                      <m:t>M</m:t>
                                    </m:r>
                                  </m:e>
                                  <m:sub>
                                    <m:r>
                                      <m:rPr>
                                        <m:sty m:val="p"/>
                                      </m:rPr>
                                      <w:rPr>
                                        <w:rFonts w:ascii="Cambria Math" w:hAnsi="Cambria Math"/>
                                      </w:rPr>
                                      <m:t>s,max</m:t>
                                    </m:r>
                                  </m:sub>
                                  <m:sup>
                                    <m:d>
                                      <m:dPr>
                                        <m:ctrlPr>
                                          <w:rPr>
                                            <w:rFonts w:ascii="Cambria Math" w:hAnsi="Cambria Math"/>
                                            <w:noProof/>
                                            <w:lang w:eastAsia="en-US"/>
                                          </w:rPr>
                                        </m:ctrlPr>
                                      </m:dPr>
                                      <m:e>
                                        <m:r>
                                          <m:rPr>
                                            <m:sty m:val="p"/>
                                          </m:rPr>
                                          <w:rPr>
                                            <w:rFonts w:ascii="Cambria Math" w:hAnsi="Cambria Math"/>
                                          </w:rPr>
                                          <m:t>L</m:t>
                                        </m:r>
                                      </m:e>
                                    </m:d>
                                  </m:sup>
                                </m:sSubSup>
                              </m:den>
                            </m:f>
                          </m:e>
                        </m:d>
                        <m:r>
                          <m:rPr>
                            <m:sty m:val="p"/>
                          </m:rPr>
                          <w:rPr>
                            <w:rFonts w:ascii="Cambria Math" w:hAnsi="Cambria Math"/>
                          </w:rPr>
                          <m:t>+</m:t>
                        </m:r>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CI</m:t>
                            </m:r>
                          </m:sub>
                        </m:sSub>
                      </m:e>
                    </m:d>
                    <m:r>
                      <m:rPr>
                        <m:sty m:val="p"/>
                      </m:rPr>
                      <w:rPr>
                        <w:rFonts w:ascii="Cambria Math" w:hAnsi="Cambria Math"/>
                      </w:rPr>
                      <m:t>mod</m:t>
                    </m:r>
                    <m:d>
                      <m:dPr>
                        <m:begChr m:val="⌊"/>
                        <m:endChr m:val="⌋"/>
                        <m:ctrlPr>
                          <w:rPr>
                            <w:rFonts w:ascii="Cambria Math" w:hAnsi="Cambria Math"/>
                            <w:noProof/>
                            <w:lang w:eastAsia="en-US"/>
                          </w:rPr>
                        </m:ctrlPr>
                      </m:dPr>
                      <m:e>
                        <m:f>
                          <m:fPr>
                            <m:type m:val="lin"/>
                            <m:ctrlPr>
                              <w:rPr>
                                <w:rFonts w:ascii="Cambria Math" w:hAnsi="Cambria Math"/>
                                <w:noProof/>
                                <w:lang w:eastAsia="en-US"/>
                              </w:rPr>
                            </m:ctrlPr>
                          </m:fPr>
                          <m:num>
                            <m:sSub>
                              <m:sSubPr>
                                <m:ctrlPr>
                                  <w:rPr>
                                    <w:rFonts w:ascii="Cambria Math" w:hAnsi="Cambria Math"/>
                                    <w:noProof/>
                                    <w:lang w:eastAsia="en-US"/>
                                  </w:rPr>
                                </m:ctrlPr>
                              </m:sSubPr>
                              <m:e>
                                <m:r>
                                  <m:rPr>
                                    <m:sty m:val="p"/>
                                  </m:rPr>
                                  <w:rPr>
                                    <w:rFonts w:ascii="Cambria Math" w:hAnsi="Cambria Math"/>
                                  </w:rPr>
                                  <m:t>N</m:t>
                                </m:r>
                              </m:e>
                              <m:sub>
                                <m:r>
                                  <m:rPr>
                                    <m:sty m:val="p"/>
                                  </m:rPr>
                                  <w:rPr>
                                    <w:rFonts w:ascii="Cambria Math" w:hAnsi="Cambria Math"/>
                                  </w:rPr>
                                  <m:t>CCE,p</m:t>
                                </m:r>
                              </m:sub>
                            </m:sSub>
                          </m:num>
                          <m:den>
                            <m:r>
                              <m:rPr>
                                <m:sty m:val="p"/>
                              </m:rPr>
                              <w:rPr>
                                <w:rFonts w:ascii="Cambria Math" w:hAnsi="Cambria Math"/>
                              </w:rPr>
                              <m:t>L</m:t>
                            </m:r>
                          </m:den>
                        </m:f>
                      </m:e>
                    </m:d>
                  </m:e>
                </m:d>
                <m:r>
                  <m:rPr>
                    <m:sty m:val="p"/>
                  </m:rPr>
                  <w:rPr>
                    <w:rFonts w:ascii="Cambria Math" w:hAnsi="Cambria Math"/>
                  </w:rPr>
                  <m:t>+i</m:t>
                </m:r>
              </m:oMath>
            </m:oMathPara>
          </w:p>
          <w:p w14:paraId="49085279" w14:textId="77777777" w:rsidR="00D16466" w:rsidRDefault="00D16466" w:rsidP="00D16466">
            <w:pPr>
              <w:rPr>
                <w:szCs w:val="20"/>
              </w:rPr>
            </w:pPr>
            <w:r>
              <w:t xml:space="preserve">for any CSS, </w:t>
            </w:r>
            <w:bookmarkStart w:id="10" w:name="_Hlk39576530"/>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0"/>
            <w:r>
              <w:t xml:space="preserve">; </w:t>
            </w:r>
          </w:p>
          <w:p w14:paraId="5F50D8E7" w14:textId="77777777" w:rsidR="00D16466" w:rsidRDefault="00D16466" w:rsidP="00D16466">
            <w:r>
              <w:t xml:space="preserve">for a USS, </w:t>
            </w:r>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lang w:val="en-GB"/>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3B9DF3CE" w14:textId="77777777" w:rsidR="00D16466" w:rsidRDefault="00D16466" w:rsidP="00D16466">
            <m:oMath>
              <m:r>
                <w:rPr>
                  <w:rFonts w:ascii="Cambria Math" w:hAnsi="Cambria Math"/>
                </w:rPr>
                <m:t>i=0,⋯,L-1</m:t>
              </m:r>
            </m:oMath>
            <w:r>
              <w:t>;</w:t>
            </w:r>
          </w:p>
          <w:p w14:paraId="359EF02A" w14:textId="77777777" w:rsidR="00D16466" w:rsidRDefault="005503F7" w:rsidP="00D16466">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D16466">
              <w:rPr>
                <w:rStyle w:val="ac"/>
                <w:lang w:val="x-none"/>
              </w:rPr>
              <w:t xml:space="preserve"> i</w:t>
            </w:r>
            <w:r w:rsidR="00D16466">
              <w:t xml:space="preserve">s the number of CCEs, numbered from 0 to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D16466">
              <w:t xml:space="preserve">, in CORESET </w:t>
            </w:r>
            <m:oMath>
              <m:r>
                <w:rPr>
                  <w:rFonts w:ascii="Cambria Math" w:hAnsi="Cambria Math"/>
                </w:rPr>
                <m:t>p</m:t>
              </m:r>
            </m:oMath>
            <w:r w:rsidR="00D16466">
              <w:rPr>
                <w:noProof/>
              </w:rPr>
              <w:t xml:space="preserve"> and, if any, per RB set</w:t>
            </w:r>
            <w:r w:rsidR="00D16466">
              <w:t xml:space="preserve">; </w:t>
            </w:r>
          </w:p>
          <w:p w14:paraId="5A337D16" w14:textId="04529461" w:rsidR="00D16466" w:rsidRDefault="005503F7" w:rsidP="00D16466">
            <w:pPr>
              <w:jc w:val="both"/>
              <w:rPr>
                <w:color w:val="FF0000"/>
              </w:rPr>
            </w:pP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oMath>
            <w:r w:rsidR="00D16466" w:rsidRPr="00D16466">
              <w:rPr>
                <w:noProof/>
                <w:color w:val="FF0000"/>
              </w:rPr>
              <w:t xml:space="preserve"> </w:t>
            </w:r>
            <w:r w:rsidR="00D16466" w:rsidRPr="00D16466">
              <w:rPr>
                <w:color w:val="FF0000"/>
              </w:rPr>
              <w:t xml:space="preserve">is the carrier indicator field value if the UE is configured with a carrier indicator field by </w:t>
            </w:r>
            <w:r w:rsidR="00D16466" w:rsidRPr="00D16466">
              <w:rPr>
                <w:i/>
                <w:color w:val="FF0000"/>
              </w:rPr>
              <w:t>CrossCarrierSchedulingConfig</w:t>
            </w:r>
            <w:r w:rsidR="00D16466" w:rsidRPr="00D16466">
              <w:rPr>
                <w:color w:val="FF0000"/>
              </w:rPr>
              <w:t xml:space="preserve"> for the serving cell on which PDCCH is monitored; otherwise, including for any CSS, </w:t>
            </w:r>
            <m:oMath>
              <m:sSub>
                <m:sSubPr>
                  <m:ctrlPr>
                    <w:rPr>
                      <w:rFonts w:ascii="Cambria Math" w:hAnsi="Cambria Math" w:cs="宋体"/>
                      <w:i/>
                      <w:color w:val="FF0000"/>
                      <w:sz w:val="24"/>
                    </w:rPr>
                  </m:ctrlPr>
                </m:sSubPr>
                <m:e>
                  <m:r>
                    <w:rPr>
                      <w:rFonts w:ascii="Cambria Math" w:hAnsi="Cambria Math"/>
                      <w:color w:val="FF0000"/>
                    </w:rPr>
                    <m:t>n</m:t>
                  </m:r>
                </m:e>
                <m:sub>
                  <m:r>
                    <w:rPr>
                      <w:rFonts w:ascii="Cambria Math" w:hAnsi="Cambria Math"/>
                      <w:color w:val="FF0000"/>
                    </w:rPr>
                    <m:t>CI</m:t>
                  </m:r>
                </m:sub>
              </m:sSub>
              <m:r>
                <w:rPr>
                  <w:rFonts w:ascii="Cambria Math" w:hAnsi="Cambria Math"/>
                  <w:color w:val="FF0000"/>
                </w:rPr>
                <m:t>=0</m:t>
              </m:r>
            </m:oMath>
            <w:r w:rsidR="00D16466" w:rsidRPr="00D16466">
              <w:rPr>
                <w:color w:val="FF0000"/>
              </w:rPr>
              <w:t>;</w:t>
            </w:r>
          </w:p>
          <w:p w14:paraId="7382F514" w14:textId="77777777" w:rsidR="00D16466" w:rsidRDefault="005503F7" w:rsidP="00D16466">
            <w:pPr>
              <w:rPr>
                <w:szCs w:val="20"/>
              </w:rPr>
            </w:pPr>
            <m:oMath>
              <m:sSub>
                <m:sSubPr>
                  <m:ctrlPr>
                    <w:rPr>
                      <w:rFonts w:ascii="Cambria Math" w:hAnsi="Cambria Math"/>
                      <w:i/>
                      <w:lang w:val="en-GB"/>
                    </w:rPr>
                  </m:ctrlPr>
                </m:sSubPr>
                <m:e>
                  <m:r>
                    <w:rPr>
                      <w:rFonts w:ascii="Cambria Math" w:hAnsi="Cambria Math"/>
                    </w:rPr>
                    <m:t>m</m:t>
                  </m:r>
                </m:e>
                <m:sub>
                  <m:sSub>
                    <m:sSubPr>
                      <m:ctrlPr>
                        <w:rPr>
                          <w:rFonts w:ascii="Cambria Math" w:hAnsi="Cambria Math"/>
                          <w:i/>
                          <w:lang w:val="en-GB"/>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r>
                <w:rPr>
                  <w:rFonts w:ascii="Cambria Math" w:hAnsi="Cambria Math"/>
                  <w:noProof/>
                </w:rPr>
                <m:t>-1</m:t>
              </m:r>
            </m:oMath>
            <w:r w:rsidR="00D16466">
              <w:t xml:space="preserve">, </w:t>
            </w:r>
            <w:r w:rsidR="00D16466" w:rsidRPr="00D16466">
              <w:rPr>
                <w:highlight w:val="yellow"/>
              </w:rPr>
              <w:t xml:space="preserve">where </w:t>
            </w:r>
            <m:oMath>
              <m:sSubSup>
                <m:sSubSupPr>
                  <m:ctrlPr>
                    <w:rPr>
                      <w:rFonts w:ascii="Cambria Math" w:hAnsi="Cambria Math"/>
                      <w:i/>
                      <w:highlight w:val="yellow"/>
                      <w:lang w:val="en-GB"/>
                    </w:rPr>
                  </m:ctrlPr>
                </m:sSubSupPr>
                <m:e>
                  <m:r>
                    <w:rPr>
                      <w:rFonts w:ascii="Cambria Math" w:hAnsi="Cambria Math"/>
                      <w:highlight w:val="yellow"/>
                    </w:rPr>
                    <m:t>M</m:t>
                  </m:r>
                </m:e>
                <m:sub>
                  <m:r>
                    <w:rPr>
                      <w:rFonts w:ascii="Cambria Math" w:hAnsi="Cambria Math"/>
                      <w:highlight w:val="yellow"/>
                    </w:rPr>
                    <m:t>s,</m:t>
                  </m:r>
                  <m:sSub>
                    <m:sSubPr>
                      <m:ctrlPr>
                        <w:rPr>
                          <w:rFonts w:ascii="Cambria Math" w:hAnsi="Cambria Math"/>
                          <w:i/>
                          <w:highlight w:val="yellow"/>
                          <w:lang w:val="en-GB"/>
                        </w:rPr>
                      </m:ctrlPr>
                    </m:sSubPr>
                    <m:e>
                      <m:r>
                        <w:rPr>
                          <w:rFonts w:ascii="Cambria Math" w:hAnsi="Cambria Math"/>
                          <w:highlight w:val="yellow"/>
                        </w:rPr>
                        <m:t>n</m:t>
                      </m:r>
                    </m:e>
                    <m:sub>
                      <m:r>
                        <w:rPr>
                          <w:rFonts w:ascii="Cambria Math" w:hAnsi="Cambria Math"/>
                          <w:highlight w:val="yellow"/>
                        </w:rPr>
                        <m:t>CI</m:t>
                      </m:r>
                    </m:sub>
                  </m:sSub>
                </m:sub>
                <m:sup>
                  <m:d>
                    <m:dPr>
                      <m:ctrlPr>
                        <w:rPr>
                          <w:rFonts w:ascii="Cambria Math" w:hAnsi="Cambria Math"/>
                          <w:i/>
                          <w:highlight w:val="yellow"/>
                          <w:lang w:val="en-GB"/>
                        </w:rPr>
                      </m:ctrlPr>
                    </m:dPr>
                    <m:e>
                      <m:r>
                        <w:rPr>
                          <w:rFonts w:ascii="Cambria Math" w:hAnsi="Cambria Math"/>
                          <w:highlight w:val="yellow"/>
                        </w:rPr>
                        <m:t>L</m:t>
                      </m:r>
                    </m:e>
                  </m:d>
                </m:sup>
              </m:sSubSup>
            </m:oMath>
            <w:r w:rsidR="00D16466" w:rsidRPr="00D16466">
              <w:rPr>
                <w:highlight w:val="yellow"/>
              </w:rPr>
              <w:t xml:space="preserve"> is the number of PDCCH candidates the UE is configured to monitor for aggregation level </w:t>
            </w:r>
            <m:oMath>
              <m:r>
                <w:rPr>
                  <w:rFonts w:ascii="Cambria Math" w:eastAsia="Malgun Gothic" w:hAnsi="Cambria Math"/>
                  <w:highlight w:val="yellow"/>
                  <w:lang w:eastAsia="ko-KR"/>
                </w:rPr>
                <m:t>L</m:t>
              </m:r>
            </m:oMath>
            <w:r w:rsidR="00D16466" w:rsidRPr="00D16466">
              <w:rPr>
                <w:highlight w:val="yellow"/>
              </w:rPr>
              <w:t xml:space="preserve"> of a search space set </w:t>
            </w:r>
            <m:oMath>
              <m:r>
                <w:rPr>
                  <w:rFonts w:ascii="Cambria Math" w:hAnsi="Cambria Math"/>
                  <w:highlight w:val="yellow"/>
                </w:rPr>
                <m:t>s</m:t>
              </m:r>
            </m:oMath>
            <w:r w:rsidR="00D16466" w:rsidRPr="00D16466">
              <w:rPr>
                <w:highlight w:val="yellow"/>
              </w:rPr>
              <w:t xml:space="preserve"> for a serving cell corresponding to </w:t>
            </w:r>
            <m:oMath>
              <m:sSub>
                <m:sSubPr>
                  <m:ctrlPr>
                    <w:rPr>
                      <w:rFonts w:ascii="Cambria Math" w:hAnsi="Cambria Math"/>
                      <w:i/>
                      <w:highlight w:val="yellow"/>
                      <w:lang w:val="en-GB"/>
                    </w:rPr>
                  </m:ctrlPr>
                </m:sSubPr>
                <m:e>
                  <m:r>
                    <w:rPr>
                      <w:rFonts w:ascii="Cambria Math" w:hAnsi="Cambria Math"/>
                      <w:highlight w:val="yellow"/>
                    </w:rPr>
                    <m:t>n</m:t>
                  </m:r>
                </m:e>
                <m:sub>
                  <m:r>
                    <w:rPr>
                      <w:rFonts w:ascii="Cambria Math" w:hAnsi="Cambria Math"/>
                      <w:highlight w:val="yellow"/>
                    </w:rPr>
                    <m:t>CI</m:t>
                  </m:r>
                </m:sub>
              </m:sSub>
            </m:oMath>
            <w:r w:rsidR="00D16466" w:rsidRPr="00D16466">
              <w:rPr>
                <w:highlight w:val="yellow"/>
              </w:rPr>
              <w:t>;</w:t>
            </w:r>
            <w:r w:rsidR="00D16466">
              <w:t xml:space="preserve"> </w:t>
            </w:r>
          </w:p>
          <w:p w14:paraId="02010245" w14:textId="77777777" w:rsidR="00D16466" w:rsidRDefault="00D16466" w:rsidP="00D16466">
            <w:r>
              <w:t xml:space="preserve">for any CSS,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r>
                <w:rPr>
                  <w:rFonts w:ascii="Cambria Math" w:hAnsi="Cambria Math"/>
                </w:rPr>
                <m:t>=</m:t>
              </m:r>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lang w:val="en-GB"/>
                        </w:rPr>
                      </m:ctrlPr>
                    </m:dPr>
                    <m:e>
                      <m:r>
                        <w:rPr>
                          <w:rFonts w:ascii="Cambria Math" w:hAnsi="Cambria Math"/>
                        </w:rPr>
                        <m:t>L</m:t>
                      </m:r>
                    </m:e>
                  </m:d>
                </m:sup>
              </m:sSubSup>
            </m:oMath>
            <w:r>
              <w:t xml:space="preserve">; </w:t>
            </w:r>
          </w:p>
          <w:p w14:paraId="7BC0CA3C" w14:textId="77777777" w:rsidR="00D16466" w:rsidRDefault="00D16466" w:rsidP="00D16466">
            <w:r>
              <w:lastRenderedPageBreak/>
              <w:t xml:space="preserve">for a USS,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oMath>
            <w:r>
              <w:rPr>
                <w:rFonts w:eastAsia="Malgun Gothic"/>
                <w:lang w:eastAsia="ko-KR"/>
              </w:rPr>
              <w:t xml:space="preserve"> is the maximum of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oMath>
            <w:r>
              <w:t xml:space="preserve"> </w:t>
            </w:r>
            <w:r>
              <w:rPr>
                <w:rFonts w:eastAsia="Malgun Gothic"/>
                <w:lang w:eastAsia="ko-KR"/>
              </w:rPr>
              <w:t xml:space="preserve">over all configured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 xml:space="preserve">for a CCE aggregation level </w:t>
            </w:r>
            <m:oMath>
              <m:r>
                <w:rPr>
                  <w:rFonts w:ascii="Cambria Math" w:eastAsia="Malgun Gothic" w:hAnsi="Cambria Math"/>
                  <w:lang w:eastAsia="ko-KR"/>
                </w:rPr>
                <m:t>L</m:t>
              </m:r>
            </m:oMath>
            <w:r>
              <w:rPr>
                <w:rFonts w:eastAsia="Malgun Gothic"/>
                <w:lang w:eastAsia="ko-KR"/>
              </w:rPr>
              <w:t xml:space="preserve"> of search space set </w:t>
            </w:r>
            <m:oMath>
              <m:r>
                <w:rPr>
                  <w:rFonts w:ascii="Cambria Math" w:hAnsi="Cambria Math"/>
                </w:rPr>
                <m:t>s</m:t>
              </m:r>
            </m:oMath>
            <w:r>
              <w:t xml:space="preserve"> ;</w:t>
            </w:r>
          </w:p>
          <w:p w14:paraId="10791444" w14:textId="453A5336" w:rsidR="00650671" w:rsidRPr="00D16466" w:rsidRDefault="00D16466" w:rsidP="00D16466">
            <w:pPr>
              <w:rPr>
                <w:rFonts w:eastAsia="MS Mincho"/>
              </w:rPr>
            </w:pPr>
            <w:r>
              <w:rPr>
                <w:rFonts w:eastAsia="MS Mincho"/>
              </w:rPr>
              <w:t xml:space="preserve">the RNTI value used for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oMath>
            <w:r>
              <w:rPr>
                <w:rFonts w:eastAsia="MS Mincho"/>
              </w:rPr>
              <w:t xml:space="preserve"> is the C-RNTI.</w:t>
            </w:r>
            <w:r w:rsidR="00650671" w:rsidRPr="004643E6">
              <w:rPr>
                <w:rFonts w:eastAsia="MS Mincho"/>
              </w:rPr>
              <w:t xml:space="preserve"> </w:t>
            </w:r>
          </w:p>
        </w:tc>
      </w:tr>
    </w:tbl>
    <w:p w14:paraId="17CEF5DA" w14:textId="77777777" w:rsidR="00650671" w:rsidRDefault="00650671" w:rsidP="00B6743B">
      <w:pPr>
        <w:rPr>
          <w:rFonts w:eastAsiaTheme="minorEastAsia"/>
          <w:highlight w:val="green"/>
          <w:lang w:eastAsia="zh-CN"/>
        </w:rPr>
      </w:pPr>
    </w:p>
    <w:p w14:paraId="79BA5BC6" w14:textId="77777777" w:rsidR="00650671" w:rsidRDefault="00650671" w:rsidP="00B6743B">
      <w:pPr>
        <w:pStyle w:val="PL"/>
        <w:rPr>
          <w:lang w:eastAsia="en-GB"/>
        </w:rPr>
      </w:pPr>
      <w:r>
        <w:t xml:space="preserve">CrossCarrierSchedulingConfig ::=        </w:t>
      </w:r>
      <w:r>
        <w:rPr>
          <w:color w:val="993366"/>
        </w:rPr>
        <w:t>SEQUENCE</w:t>
      </w:r>
      <w:r>
        <w:t xml:space="preserve"> {</w:t>
      </w:r>
    </w:p>
    <w:p w14:paraId="7D5FA1E1" w14:textId="77777777" w:rsidR="00650671" w:rsidRDefault="00650671" w:rsidP="00B6743B">
      <w:pPr>
        <w:pStyle w:val="PL"/>
      </w:pPr>
      <w:r>
        <w:t xml:space="preserve">    schedulingCellInfo                      </w:t>
      </w:r>
      <w:r>
        <w:rPr>
          <w:color w:val="993366"/>
        </w:rPr>
        <w:t>CHOICE</w:t>
      </w:r>
      <w:r>
        <w:t xml:space="preserve"> {</w:t>
      </w:r>
    </w:p>
    <w:p w14:paraId="58D224C1" w14:textId="77777777" w:rsidR="00650671" w:rsidRDefault="00650671" w:rsidP="00B6743B">
      <w:pPr>
        <w:pStyle w:val="PL"/>
        <w:rPr>
          <w:color w:val="808080"/>
        </w:rPr>
      </w:pPr>
      <w:r>
        <w:t xml:space="preserve">        own                                     </w:t>
      </w:r>
      <w:r>
        <w:rPr>
          <w:color w:val="993366"/>
        </w:rPr>
        <w:t>SEQUENCE</w:t>
      </w:r>
      <w:r>
        <w:t xml:space="preserve"> {                  </w:t>
      </w:r>
      <w:r>
        <w:rPr>
          <w:color w:val="808080"/>
        </w:rPr>
        <w:t>-- Cross carrier scheduling: scheduling cell</w:t>
      </w:r>
    </w:p>
    <w:p w14:paraId="10D8EF3C" w14:textId="77777777" w:rsidR="00650671" w:rsidRDefault="00650671" w:rsidP="00B6743B">
      <w:pPr>
        <w:pStyle w:val="PL"/>
      </w:pPr>
      <w:r>
        <w:t xml:space="preserve">            cif-Presence                            </w:t>
      </w:r>
      <w:r>
        <w:rPr>
          <w:color w:val="993366"/>
        </w:rPr>
        <w:t>BOOLEAN</w:t>
      </w:r>
    </w:p>
    <w:p w14:paraId="6D5E9295" w14:textId="77777777" w:rsidR="00650671" w:rsidRDefault="00650671" w:rsidP="00B6743B">
      <w:pPr>
        <w:pStyle w:val="PL"/>
      </w:pPr>
      <w:r>
        <w:t xml:space="preserve">        },</w:t>
      </w:r>
    </w:p>
    <w:p w14:paraId="602A4A66" w14:textId="77777777" w:rsidR="00650671" w:rsidRDefault="00650671" w:rsidP="00B6743B">
      <w:pPr>
        <w:pStyle w:val="PL"/>
        <w:rPr>
          <w:color w:val="808080"/>
        </w:rPr>
      </w:pPr>
      <w:r>
        <w:t xml:space="preserve">        other                                   </w:t>
      </w:r>
      <w:r>
        <w:rPr>
          <w:color w:val="993366"/>
        </w:rPr>
        <w:t>SEQUENCE</w:t>
      </w:r>
      <w:r>
        <w:t xml:space="preserve"> {                  </w:t>
      </w:r>
      <w:r>
        <w:rPr>
          <w:color w:val="808080"/>
        </w:rPr>
        <w:t>-- Cross carrier scheduling: scheduled cell</w:t>
      </w:r>
    </w:p>
    <w:p w14:paraId="51751707" w14:textId="77777777" w:rsidR="00650671" w:rsidRDefault="00650671" w:rsidP="00B6743B">
      <w:pPr>
        <w:pStyle w:val="PL"/>
      </w:pPr>
      <w:r>
        <w:t xml:space="preserve">            schedulingCellId                        ServCellIndex,</w:t>
      </w:r>
    </w:p>
    <w:p w14:paraId="14013792" w14:textId="77777777" w:rsidR="00650671" w:rsidRDefault="00650671" w:rsidP="00B6743B">
      <w:pPr>
        <w:pStyle w:val="PL"/>
      </w:pPr>
      <w:r>
        <w:t xml:space="preserve">            </w:t>
      </w:r>
      <w:r w:rsidRPr="00F61465">
        <w:rPr>
          <w:color w:val="FF0000"/>
        </w:rPr>
        <w:t>cif-InSchedulingCell                    INTEGER (1..7)</w:t>
      </w:r>
    </w:p>
    <w:p w14:paraId="0DBD8F38" w14:textId="77777777" w:rsidR="00650671" w:rsidRDefault="00650671" w:rsidP="00B6743B">
      <w:pPr>
        <w:pStyle w:val="PL"/>
      </w:pPr>
      <w:r>
        <w:t xml:space="preserve">        }</w:t>
      </w:r>
    </w:p>
    <w:p w14:paraId="010107F5" w14:textId="735FAE47" w:rsidR="00650671" w:rsidRPr="00B6743B" w:rsidRDefault="00650671" w:rsidP="00B6743B">
      <w:pPr>
        <w:pStyle w:val="PL"/>
        <w:ind w:firstLineChars="200" w:firstLine="320"/>
      </w:pPr>
      <w:r w:rsidRPr="000A5E55">
        <w:t>}</w:t>
      </w:r>
    </w:p>
    <w:p w14:paraId="1C37F70E" w14:textId="77777777" w:rsidR="00ED3BD7" w:rsidRDefault="00ED3BD7" w:rsidP="005D7976">
      <w:pPr>
        <w:jc w:val="both"/>
      </w:pPr>
    </w:p>
    <w:tbl>
      <w:tblPr>
        <w:tblW w:w="906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67"/>
      </w:tblGrid>
      <w:tr w:rsidR="00ED3BD7" w14:paraId="53240070" w14:textId="77777777" w:rsidTr="003D36C2">
        <w:trPr>
          <w:cantSplit/>
        </w:trPr>
        <w:tc>
          <w:tcPr>
            <w:tcW w:w="9067" w:type="dxa"/>
            <w:tcBorders>
              <w:top w:val="single" w:sz="4" w:space="0" w:color="808080"/>
              <w:left w:val="single" w:sz="4" w:space="0" w:color="808080"/>
              <w:bottom w:val="single" w:sz="4" w:space="0" w:color="808080"/>
              <w:right w:val="single" w:sz="4" w:space="0" w:color="808080"/>
            </w:tcBorders>
            <w:hideMark/>
          </w:tcPr>
          <w:p w14:paraId="107C4CE3" w14:textId="77777777" w:rsidR="00ED3BD7" w:rsidRPr="002531E4" w:rsidRDefault="00ED3BD7" w:rsidP="003D36C2">
            <w:pPr>
              <w:pStyle w:val="TAL"/>
              <w:jc w:val="both"/>
              <w:rPr>
                <w:b/>
                <w:i/>
                <w:color w:val="FF0000"/>
                <w:sz w:val="16"/>
                <w:szCs w:val="16"/>
                <w:lang w:eastAsia="en-GB"/>
              </w:rPr>
            </w:pPr>
            <w:r w:rsidRPr="002531E4">
              <w:rPr>
                <w:b/>
                <w:i/>
                <w:color w:val="FF0000"/>
                <w:sz w:val="16"/>
                <w:szCs w:val="16"/>
                <w:lang w:eastAsia="en-GB"/>
              </w:rPr>
              <w:t>cif-InSchedulingCell</w:t>
            </w:r>
          </w:p>
          <w:p w14:paraId="0B9E4E06" w14:textId="77777777" w:rsidR="00ED3BD7" w:rsidRPr="002531E4" w:rsidRDefault="00ED3BD7" w:rsidP="003D36C2">
            <w:pPr>
              <w:pStyle w:val="TAL"/>
              <w:jc w:val="both"/>
              <w:rPr>
                <w:b/>
                <w:sz w:val="16"/>
                <w:szCs w:val="16"/>
                <w:lang w:eastAsia="en-GB"/>
              </w:rPr>
            </w:pPr>
            <w:r w:rsidRPr="002531E4">
              <w:rPr>
                <w:color w:val="FF0000"/>
                <w:sz w:val="16"/>
                <w:szCs w:val="16"/>
                <w:lang w:eastAsia="en-GB"/>
              </w:rPr>
              <w:t xml:space="preserve">The field indicates the CIF value used in the scheduling cell to indicate a grant or assignment applicable for this cell, see TS 38.213 </w:t>
            </w:r>
            <w:r w:rsidRPr="002531E4">
              <w:rPr>
                <w:color w:val="FF0000"/>
                <w:sz w:val="16"/>
                <w:szCs w:val="16"/>
                <w:lang w:eastAsia="zh-CN"/>
              </w:rPr>
              <w:t>[13]</w:t>
            </w:r>
            <w:r w:rsidRPr="002531E4">
              <w:rPr>
                <w:color w:val="FF0000"/>
                <w:sz w:val="16"/>
                <w:szCs w:val="16"/>
                <w:lang w:eastAsia="en-GB"/>
              </w:rPr>
              <w:t>.</w:t>
            </w:r>
          </w:p>
        </w:tc>
      </w:tr>
    </w:tbl>
    <w:p w14:paraId="668ED488" w14:textId="77777777" w:rsidR="00ED3BD7" w:rsidRDefault="00ED3BD7" w:rsidP="005D7976">
      <w:pPr>
        <w:jc w:val="both"/>
      </w:pPr>
    </w:p>
    <w:p w14:paraId="5D241EB0" w14:textId="0CF7914F" w:rsidR="00045E13" w:rsidRPr="003B1CB9" w:rsidRDefault="00045E13" w:rsidP="0064103D">
      <w:pPr>
        <w:spacing w:before="120" w:after="120"/>
        <w:jc w:val="both"/>
      </w:pPr>
      <w:r w:rsidRPr="003B1CB9">
        <w:t xml:space="preserve">The IE </w:t>
      </w:r>
      <w:r w:rsidRPr="003B1CB9">
        <w:rPr>
          <w:i/>
        </w:rPr>
        <w:t>SearchSpace</w:t>
      </w:r>
      <w:r w:rsidRPr="003B1CB9">
        <w:t xml:space="preserve"> defines how/where to search for PDCCH candidates. For a scheduled cell in the case of </w:t>
      </w:r>
      <w:r w:rsidR="00E26530" w:rsidRPr="003B1CB9">
        <w:t>cross-</w:t>
      </w:r>
      <w:r w:rsidRPr="003B1CB9">
        <w:t xml:space="preserve">carrier scheduling, except for </w:t>
      </w:r>
      <w:r w:rsidRPr="003B1CB9">
        <w:rPr>
          <w:i/>
        </w:rPr>
        <w:t>nrofCandidates</w:t>
      </w:r>
      <w:r w:rsidRPr="003B1CB9">
        <w:t>, all the optional fields are absent</w:t>
      </w:r>
      <w:r w:rsidR="00982AFC" w:rsidRPr="003B1CB9">
        <w:t>.</w:t>
      </w:r>
    </w:p>
    <w:p w14:paraId="4DBA3521" w14:textId="2B571C0B" w:rsidR="00045E13" w:rsidRDefault="00045E13" w:rsidP="00045E13">
      <w:pPr>
        <w:pStyle w:val="TH"/>
      </w:pPr>
      <w:r w:rsidRPr="003B1CB9">
        <w:rPr>
          <w:i/>
        </w:rPr>
        <w:t>SearchSpace</w:t>
      </w:r>
      <w:r w:rsidRPr="003B1CB9">
        <w:t xml:space="preserve"> information element</w:t>
      </w:r>
      <w:r w:rsidR="00D43C95" w:rsidRPr="003B1CB9">
        <w:t xml:space="preserve"> for a scheduled cell</w:t>
      </w:r>
    </w:p>
    <w:p w14:paraId="7B95221B" w14:textId="77777777" w:rsidR="00045E13" w:rsidRDefault="00045E13" w:rsidP="00045E13">
      <w:pPr>
        <w:pStyle w:val="PL"/>
        <w:rPr>
          <w:color w:val="808080"/>
        </w:rPr>
      </w:pPr>
      <w:r>
        <w:rPr>
          <w:color w:val="808080"/>
        </w:rPr>
        <w:t>-- ASN1START</w:t>
      </w:r>
    </w:p>
    <w:p w14:paraId="234A4DF6" w14:textId="77777777" w:rsidR="00045E13" w:rsidRDefault="00045E13" w:rsidP="00045E13">
      <w:pPr>
        <w:pStyle w:val="PL"/>
        <w:rPr>
          <w:color w:val="808080"/>
        </w:rPr>
      </w:pPr>
      <w:r>
        <w:rPr>
          <w:color w:val="808080"/>
        </w:rPr>
        <w:t>-- TAG-SEARCHSPACE-START</w:t>
      </w:r>
    </w:p>
    <w:p w14:paraId="749D9C6C" w14:textId="77777777" w:rsidR="00045E13" w:rsidRDefault="00045E13" w:rsidP="00045E13">
      <w:pPr>
        <w:pStyle w:val="PL"/>
      </w:pPr>
    </w:p>
    <w:p w14:paraId="5D86D511" w14:textId="77777777" w:rsidR="00045E13" w:rsidRDefault="00045E13" w:rsidP="00045E13">
      <w:pPr>
        <w:pStyle w:val="PL"/>
      </w:pPr>
      <w:r>
        <w:t xml:space="preserve">SearchSpace ::=                         </w:t>
      </w:r>
      <w:r>
        <w:rPr>
          <w:color w:val="993366"/>
        </w:rPr>
        <w:t>SEQUENCE</w:t>
      </w:r>
      <w:r>
        <w:t xml:space="preserve"> {</w:t>
      </w:r>
    </w:p>
    <w:p w14:paraId="18A8D481" w14:textId="09CEF0AD" w:rsidR="00045E13" w:rsidRDefault="00045E13" w:rsidP="00F9754F">
      <w:pPr>
        <w:pStyle w:val="PL"/>
        <w:ind w:firstLine="330"/>
      </w:pPr>
      <w:r>
        <w:t>searchSpaceId                           SearchSpaceId,</w:t>
      </w:r>
    </w:p>
    <w:p w14:paraId="14728E6F" w14:textId="1FD8D65B" w:rsidR="00F9754F" w:rsidRPr="00F9754F" w:rsidRDefault="00F9754F" w:rsidP="00F9754F">
      <w:pPr>
        <w:pStyle w:val="PL"/>
        <w:ind w:firstLine="330"/>
        <w:rPr>
          <w:color w:val="FF0000"/>
          <w:lang w:eastAsia="zh-CN"/>
        </w:rPr>
      </w:pPr>
      <w:r w:rsidRPr="00011461">
        <w:rPr>
          <w:color w:val="FF0000"/>
          <w:lang w:eastAsia="zh-CN"/>
        </w:rPr>
        <w:t>…omitted…</w:t>
      </w:r>
    </w:p>
    <w:p w14:paraId="1FED1ED9" w14:textId="77777777" w:rsidR="00045E13" w:rsidRPr="00011461" w:rsidRDefault="00045E13" w:rsidP="00045E13">
      <w:pPr>
        <w:pStyle w:val="PL"/>
      </w:pPr>
      <w:r>
        <w:t xml:space="preserve">    </w:t>
      </w:r>
      <w:r w:rsidRPr="00011461">
        <w:rPr>
          <w:highlight w:val="yellow"/>
        </w:rPr>
        <w:t xml:space="preserve">nrofCandidates                          </w:t>
      </w:r>
      <w:r w:rsidRPr="00011461">
        <w:rPr>
          <w:color w:val="993366"/>
          <w:highlight w:val="yellow"/>
        </w:rPr>
        <w:t>SEQUENCE</w:t>
      </w:r>
      <w:r w:rsidRPr="00011461">
        <w:rPr>
          <w:highlight w:val="yellow"/>
        </w:rPr>
        <w:t xml:space="preserve"> {</w:t>
      </w:r>
    </w:p>
    <w:p w14:paraId="66C53755" w14:textId="77777777" w:rsidR="00045E13" w:rsidRPr="00011461" w:rsidRDefault="00045E13" w:rsidP="00045E13">
      <w:pPr>
        <w:pStyle w:val="PL"/>
        <w:rPr>
          <w:highlight w:val="yellow"/>
        </w:rPr>
      </w:pPr>
      <w:r w:rsidRPr="00011461">
        <w:rPr>
          <w:highlight w:val="yellow"/>
        </w:rPr>
        <w:t xml:space="preserve">        aggregationLevel1                       </w:t>
      </w:r>
      <w:r w:rsidRPr="00011461">
        <w:rPr>
          <w:color w:val="993366"/>
          <w:highlight w:val="yellow"/>
        </w:rPr>
        <w:t>ENUMERATED</w:t>
      </w:r>
      <w:r w:rsidRPr="00011461">
        <w:rPr>
          <w:highlight w:val="yellow"/>
        </w:rPr>
        <w:t xml:space="preserve"> {n0, n1, n2, n3, n4, n5, n6, n8},</w:t>
      </w:r>
    </w:p>
    <w:p w14:paraId="36E8A32D" w14:textId="77777777" w:rsidR="00045E13" w:rsidRPr="00011461" w:rsidRDefault="00045E13" w:rsidP="00045E13">
      <w:pPr>
        <w:pStyle w:val="PL"/>
        <w:rPr>
          <w:highlight w:val="yellow"/>
        </w:rPr>
      </w:pPr>
      <w:r w:rsidRPr="00011461">
        <w:rPr>
          <w:highlight w:val="yellow"/>
        </w:rPr>
        <w:t xml:space="preserve">        aggregationLevel2                       </w:t>
      </w:r>
      <w:r w:rsidRPr="00011461">
        <w:rPr>
          <w:color w:val="993366"/>
          <w:highlight w:val="yellow"/>
        </w:rPr>
        <w:t>ENUMERATED</w:t>
      </w:r>
      <w:r w:rsidRPr="00011461">
        <w:rPr>
          <w:highlight w:val="yellow"/>
        </w:rPr>
        <w:t xml:space="preserve"> {n0, n1, n2, n3, n4, n5, n6, n8},</w:t>
      </w:r>
    </w:p>
    <w:p w14:paraId="15C8D363" w14:textId="77777777" w:rsidR="00045E13" w:rsidRPr="00011461" w:rsidRDefault="00045E13" w:rsidP="00045E13">
      <w:pPr>
        <w:pStyle w:val="PL"/>
        <w:rPr>
          <w:highlight w:val="yellow"/>
        </w:rPr>
      </w:pPr>
      <w:r w:rsidRPr="00011461">
        <w:rPr>
          <w:highlight w:val="yellow"/>
        </w:rPr>
        <w:t xml:space="preserve">        aggregationLevel4                       </w:t>
      </w:r>
      <w:r w:rsidRPr="00011461">
        <w:rPr>
          <w:color w:val="993366"/>
          <w:highlight w:val="yellow"/>
        </w:rPr>
        <w:t>ENUMERATED</w:t>
      </w:r>
      <w:r w:rsidRPr="00011461">
        <w:rPr>
          <w:highlight w:val="yellow"/>
        </w:rPr>
        <w:t xml:space="preserve"> {n0, n1, n2, n3, n4, n5, n6, n8},</w:t>
      </w:r>
    </w:p>
    <w:p w14:paraId="54622EDE" w14:textId="77777777" w:rsidR="00045E13" w:rsidRPr="00011461" w:rsidRDefault="00045E13" w:rsidP="00045E13">
      <w:pPr>
        <w:pStyle w:val="PL"/>
        <w:rPr>
          <w:highlight w:val="yellow"/>
        </w:rPr>
      </w:pPr>
      <w:r w:rsidRPr="00011461">
        <w:rPr>
          <w:highlight w:val="yellow"/>
        </w:rPr>
        <w:t xml:space="preserve">        aggregationLevel8                       </w:t>
      </w:r>
      <w:r w:rsidRPr="00011461">
        <w:rPr>
          <w:color w:val="993366"/>
          <w:highlight w:val="yellow"/>
        </w:rPr>
        <w:t>ENUMERATED</w:t>
      </w:r>
      <w:r w:rsidRPr="00011461">
        <w:rPr>
          <w:highlight w:val="yellow"/>
        </w:rPr>
        <w:t xml:space="preserve"> {n0, n1, n2, n3, n4, n5, n6, n8},</w:t>
      </w:r>
    </w:p>
    <w:p w14:paraId="55ACD370" w14:textId="77777777" w:rsidR="00045E13" w:rsidRDefault="00045E13" w:rsidP="00045E13">
      <w:pPr>
        <w:pStyle w:val="PL"/>
      </w:pPr>
      <w:r w:rsidRPr="00011461">
        <w:rPr>
          <w:highlight w:val="yellow"/>
        </w:rPr>
        <w:t xml:space="preserve">        aggregationLevel16                      </w:t>
      </w:r>
      <w:r w:rsidRPr="00011461">
        <w:rPr>
          <w:color w:val="993366"/>
          <w:highlight w:val="yellow"/>
        </w:rPr>
        <w:t>ENUMERATED</w:t>
      </w:r>
      <w:r w:rsidRPr="00011461">
        <w:rPr>
          <w:highlight w:val="yellow"/>
        </w:rPr>
        <w:t xml:space="preserve"> {n0, n1, n2, n3, n4, n5, n6, n8}</w:t>
      </w:r>
    </w:p>
    <w:p w14:paraId="623852E4" w14:textId="7252590C" w:rsidR="00045E13" w:rsidRDefault="00045E13" w:rsidP="00D43C95">
      <w:pPr>
        <w:pStyle w:val="PL"/>
        <w:ind w:firstLine="330"/>
        <w:rPr>
          <w:color w:val="808080"/>
        </w:rPr>
      </w:pPr>
      <w:r>
        <w:t xml:space="preserve">}                                                                                                   </w:t>
      </w:r>
      <w:r>
        <w:rPr>
          <w:color w:val="993366"/>
        </w:rPr>
        <w:t>OPTIONAL</w:t>
      </w:r>
      <w:r>
        <w:t xml:space="preserve">,   </w:t>
      </w:r>
      <w:r>
        <w:rPr>
          <w:color w:val="808080"/>
        </w:rPr>
        <w:t>-- Cond Setup</w:t>
      </w:r>
    </w:p>
    <w:p w14:paraId="73946A06" w14:textId="618AC64B" w:rsidR="00D43C95" w:rsidRPr="00011461" w:rsidRDefault="00D43C95" w:rsidP="00D43C95">
      <w:pPr>
        <w:pStyle w:val="PL"/>
        <w:ind w:firstLine="330"/>
        <w:rPr>
          <w:color w:val="FF0000"/>
          <w:lang w:eastAsia="zh-CN"/>
        </w:rPr>
      </w:pPr>
      <w:r w:rsidRPr="00011461">
        <w:rPr>
          <w:color w:val="FF0000"/>
          <w:lang w:eastAsia="zh-CN"/>
        </w:rPr>
        <w:t>…omitted…</w:t>
      </w:r>
    </w:p>
    <w:p w14:paraId="5CFE484D" w14:textId="2228A98F" w:rsidR="00D43C95" w:rsidRDefault="00D43C95" w:rsidP="00D43C95">
      <w:pPr>
        <w:pStyle w:val="PL"/>
        <w:rPr>
          <w:color w:val="808080"/>
          <w:lang w:eastAsia="zh-CN"/>
        </w:rPr>
      </w:pPr>
      <w:r>
        <w:rPr>
          <w:rFonts w:hint="eastAsia"/>
          <w:color w:val="808080"/>
          <w:lang w:eastAsia="zh-CN"/>
        </w:rPr>
        <w:t>}</w:t>
      </w:r>
    </w:p>
    <w:p w14:paraId="171F3279" w14:textId="327CC057" w:rsidR="009B4766" w:rsidRDefault="00E15077" w:rsidP="009B4766">
      <w:pPr>
        <w:pStyle w:val="af1"/>
        <w:jc w:val="center"/>
      </w:pPr>
      <w:r>
        <w:object w:dxaOrig="10658" w:dyaOrig="4418" w14:anchorId="702E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9pt;height:2in" o:ole="">
            <v:imagedata r:id="rId8" o:title="" cropbottom="-54270f" cropleft="4640f" cropright="-42051f"/>
          </v:shape>
          <o:OLEObject Type="Embed" ProgID="Visio.Drawing.15" ShapeID="_x0000_i1025" DrawAspect="Content" ObjectID="_1672487349" r:id="rId9"/>
        </w:object>
      </w:r>
    </w:p>
    <w:p w14:paraId="384D586E" w14:textId="420409B9" w:rsidR="00F31E54" w:rsidRPr="00C63CBE" w:rsidRDefault="00385C36" w:rsidP="0064103D">
      <w:pPr>
        <w:pStyle w:val="af1"/>
        <w:jc w:val="center"/>
        <w:rPr>
          <w:rFonts w:eastAsiaTheme="minorEastAsia"/>
          <w:b/>
          <w:bCs/>
          <w:lang w:eastAsia="zh-CN"/>
        </w:rPr>
      </w:pPr>
      <w:bookmarkStart w:id="11" w:name="_Ref53590445"/>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6D6CF6">
        <w:rPr>
          <w:b/>
          <w:bCs/>
          <w:noProof/>
        </w:rPr>
        <w:t>1</w:t>
      </w:r>
      <w:r w:rsidRPr="00C63CBE">
        <w:rPr>
          <w:b/>
          <w:bCs/>
        </w:rPr>
        <w:fldChar w:fldCharType="end"/>
      </w:r>
      <w:bookmarkEnd w:id="11"/>
      <w:r w:rsidRPr="00C63CBE">
        <w:rPr>
          <w:b/>
          <w:bCs/>
        </w:rPr>
        <w:t xml:space="preserve">. </w:t>
      </w:r>
      <w:r w:rsidR="00F31E54" w:rsidRPr="00C63CBE">
        <w:rPr>
          <w:rFonts w:eastAsiaTheme="minorEastAsia"/>
          <w:b/>
          <w:bCs/>
          <w:lang w:eastAsia="zh-CN"/>
        </w:rPr>
        <w:t xml:space="preserve">Example </w:t>
      </w:r>
      <w:r w:rsidR="00B32661">
        <w:rPr>
          <w:rFonts w:eastAsiaTheme="minorEastAsia" w:hint="eastAsia"/>
          <w:b/>
          <w:bCs/>
          <w:lang w:eastAsia="zh-CN"/>
        </w:rPr>
        <w:t>of</w:t>
      </w:r>
      <w:r w:rsidR="00F31E54" w:rsidRPr="00C63CBE">
        <w:rPr>
          <w:rFonts w:eastAsiaTheme="minorEastAsia"/>
          <w:b/>
          <w:bCs/>
          <w:lang w:eastAsia="zh-CN"/>
        </w:rPr>
        <w:t xml:space="preserve"> cross-carrier scheduling</w:t>
      </w:r>
      <w:r w:rsidR="008C3B0B">
        <w:rPr>
          <w:rFonts w:eastAsiaTheme="minorEastAsia"/>
          <w:b/>
          <w:bCs/>
          <w:lang w:eastAsia="zh-CN"/>
        </w:rPr>
        <w:t xml:space="preserve"> Uu</w:t>
      </w:r>
    </w:p>
    <w:p w14:paraId="0B2FC2CC" w14:textId="3D101598" w:rsidR="009B4766" w:rsidRPr="00C63CBE" w:rsidRDefault="00F74E05" w:rsidP="002F4F6F">
      <w:pPr>
        <w:spacing w:before="120" w:after="120"/>
        <w:jc w:val="both"/>
        <w:rPr>
          <w:rFonts w:eastAsiaTheme="minorEastAsia"/>
          <w:lang w:val="en-GB" w:eastAsia="zh-CN"/>
        </w:rPr>
      </w:pPr>
      <w:r w:rsidRPr="00C63CBE">
        <w:rPr>
          <w:rFonts w:eastAsiaTheme="minorEastAsia"/>
          <w:lang w:val="en-GB" w:eastAsia="zh-CN"/>
        </w:rPr>
        <w:t>For example</w:t>
      </w:r>
      <w:r w:rsidR="009B4766" w:rsidRPr="00C63CBE">
        <w:rPr>
          <w:rFonts w:eastAsiaTheme="minorEastAsia"/>
          <w:lang w:val="en-GB" w:eastAsia="zh-CN"/>
        </w:rPr>
        <w:t xml:space="preserve">, </w:t>
      </w:r>
      <w:r w:rsidR="0065722A" w:rsidRPr="00C63CBE">
        <w:rPr>
          <w:rFonts w:eastAsiaTheme="minorEastAsia"/>
          <w:lang w:val="en-GB" w:eastAsia="zh-CN"/>
        </w:rPr>
        <w:t xml:space="preserve">as shown in </w:t>
      </w:r>
      <w:r w:rsidR="002D30C6" w:rsidRPr="00C63CBE">
        <w:rPr>
          <w:rFonts w:eastAsiaTheme="minorEastAsia"/>
          <w:lang w:val="en-GB" w:eastAsia="zh-CN"/>
        </w:rPr>
        <w:fldChar w:fldCharType="begin"/>
      </w:r>
      <w:r w:rsidR="002D30C6" w:rsidRPr="00C63CBE">
        <w:rPr>
          <w:rFonts w:eastAsiaTheme="minorEastAsia"/>
          <w:lang w:val="en-GB" w:eastAsia="zh-CN"/>
        </w:rPr>
        <w:instrText xml:space="preserve"> REF _Ref53590445 \h </w:instrText>
      </w:r>
      <w:r w:rsidR="00C63CBE">
        <w:rPr>
          <w:rFonts w:eastAsiaTheme="minorEastAsia"/>
          <w:lang w:val="en-GB" w:eastAsia="zh-CN"/>
        </w:rPr>
        <w:instrText xml:space="preserve"> \* MERGEFORMAT </w:instrText>
      </w:r>
      <w:r w:rsidR="002D30C6" w:rsidRPr="00C63CBE">
        <w:rPr>
          <w:rFonts w:eastAsiaTheme="minorEastAsia"/>
          <w:lang w:val="en-GB" w:eastAsia="zh-CN"/>
        </w:rPr>
      </w:r>
      <w:r w:rsidR="002D30C6" w:rsidRPr="00C63CBE">
        <w:rPr>
          <w:rFonts w:eastAsiaTheme="minorEastAsia"/>
          <w:lang w:val="en-GB" w:eastAsia="zh-CN"/>
        </w:rPr>
        <w:fldChar w:fldCharType="separate"/>
      </w:r>
      <w:r w:rsidR="00534446" w:rsidRPr="00C63CBE">
        <w:rPr>
          <w:b/>
          <w:bCs/>
        </w:rPr>
        <w:t xml:space="preserve">Figure </w:t>
      </w:r>
      <w:r w:rsidR="00534446">
        <w:rPr>
          <w:b/>
          <w:bCs/>
          <w:noProof/>
        </w:rPr>
        <w:t>1</w:t>
      </w:r>
      <w:r w:rsidR="002D30C6" w:rsidRPr="00C63CBE">
        <w:rPr>
          <w:rFonts w:eastAsiaTheme="minorEastAsia"/>
          <w:lang w:val="en-GB" w:eastAsia="zh-CN"/>
        </w:rPr>
        <w:fldChar w:fldCharType="end"/>
      </w:r>
      <w:r w:rsidR="0065722A" w:rsidRPr="00C63CBE">
        <w:rPr>
          <w:rFonts w:eastAsiaTheme="minorEastAsia"/>
          <w:lang w:val="en-GB" w:eastAsia="zh-CN"/>
        </w:rPr>
        <w:t xml:space="preserve">, </w:t>
      </w:r>
      <w:r w:rsidR="009B4766" w:rsidRPr="00C63CBE">
        <w:rPr>
          <w:rFonts w:eastAsiaTheme="minorEastAsia"/>
          <w:lang w:val="en-GB" w:eastAsia="zh-CN"/>
        </w:rPr>
        <w:t>if UL on cell</w:t>
      </w:r>
      <w:r w:rsidRPr="00C63CBE">
        <w:rPr>
          <w:rFonts w:eastAsiaTheme="minorEastAsia"/>
          <w:lang w:val="en-GB" w:eastAsia="zh-CN"/>
        </w:rPr>
        <w:t>#</w:t>
      </w:r>
      <w:r w:rsidR="009B4766" w:rsidRPr="00C63CBE">
        <w:rPr>
          <w:rFonts w:eastAsiaTheme="minorEastAsia"/>
          <w:lang w:val="en-GB" w:eastAsia="zh-CN"/>
        </w:rPr>
        <w:t>2 is cross-</w:t>
      </w:r>
      <w:r w:rsidR="00A011F8">
        <w:rPr>
          <w:rFonts w:eastAsiaTheme="minorEastAsia"/>
          <w:lang w:val="en-GB" w:eastAsia="zh-CN"/>
        </w:rPr>
        <w:t>carrier</w:t>
      </w:r>
      <w:r w:rsidR="00C63CBE" w:rsidRPr="00C63CBE">
        <w:rPr>
          <w:rFonts w:eastAsiaTheme="minorEastAsia"/>
          <w:lang w:val="en-GB" w:eastAsia="zh-CN"/>
        </w:rPr>
        <w:t xml:space="preserve"> </w:t>
      </w:r>
      <w:r w:rsidR="009B4766" w:rsidRPr="00C63CBE">
        <w:rPr>
          <w:rFonts w:eastAsiaTheme="minorEastAsia"/>
          <w:lang w:val="en-GB" w:eastAsia="zh-CN"/>
        </w:rPr>
        <w:t>scheduled by U</w:t>
      </w:r>
      <w:r w:rsidR="009B4766" w:rsidRPr="00C63CBE">
        <w:rPr>
          <w:rFonts w:eastAsiaTheme="minorEastAsia" w:hint="eastAsia"/>
          <w:lang w:val="en-GB" w:eastAsia="zh-CN"/>
        </w:rPr>
        <w:t>u</w:t>
      </w:r>
      <w:r w:rsidR="009B4766" w:rsidRPr="00C63CBE">
        <w:rPr>
          <w:rFonts w:eastAsiaTheme="minorEastAsia"/>
          <w:lang w:val="en-GB" w:eastAsia="zh-CN"/>
        </w:rPr>
        <w:t xml:space="preserve"> DCI#2 on cell</w:t>
      </w:r>
      <w:r w:rsidR="00DB798A" w:rsidRPr="00C63CBE">
        <w:rPr>
          <w:rFonts w:eastAsiaTheme="minorEastAsia"/>
          <w:lang w:val="en-GB" w:eastAsia="zh-CN"/>
        </w:rPr>
        <w:t>#</w:t>
      </w:r>
      <w:r w:rsidR="009B4766" w:rsidRPr="00C63CBE">
        <w:rPr>
          <w:rFonts w:eastAsiaTheme="minorEastAsia"/>
          <w:lang w:val="en-GB" w:eastAsia="zh-CN"/>
        </w:rPr>
        <w:t xml:space="preserve">1, then the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B4766" w:rsidRPr="00C63CBE">
        <w:rPr>
          <w:rFonts w:eastAsiaTheme="minorEastAsia" w:hint="eastAsia"/>
          <w:lang w:eastAsia="zh-CN"/>
        </w:rPr>
        <w:t xml:space="preserve"> </w:t>
      </w:r>
      <w:r w:rsidR="009B4766" w:rsidRPr="00C63CBE">
        <w:rPr>
          <w:rFonts w:eastAsiaTheme="minorEastAsia"/>
          <w:lang w:eastAsia="zh-CN"/>
        </w:rPr>
        <w:t xml:space="preserve">and </w:t>
      </w:r>
      <w:r w:rsidR="009B4766" w:rsidRPr="00C63CBE">
        <w:rPr>
          <w:i/>
        </w:rPr>
        <w:t>nrofCandidates</w:t>
      </w:r>
      <w:r w:rsidR="009B4766" w:rsidRPr="00C63CBE">
        <w:rPr>
          <w:rFonts w:eastAsiaTheme="minorEastAsia"/>
          <w:lang w:val="en-GB" w:eastAsia="zh-CN"/>
        </w:rPr>
        <w:t xml:space="preserve"> </w:t>
      </w:r>
      <w:r w:rsidR="00F15878">
        <w:rPr>
          <w:rFonts w:eastAsiaTheme="minorEastAsia"/>
          <w:lang w:eastAsia="zh-CN"/>
        </w:rPr>
        <w:t xml:space="preserve">used to identify the search space </w:t>
      </w:r>
      <w:r w:rsidR="009B4766" w:rsidRPr="00C63CBE">
        <w:rPr>
          <w:rFonts w:eastAsiaTheme="minorEastAsia"/>
          <w:lang w:val="en-GB" w:eastAsia="zh-CN"/>
        </w:rPr>
        <w:t>for the Uu DCI</w:t>
      </w:r>
      <w:r w:rsidR="00CE19F8" w:rsidRPr="00C63CBE">
        <w:rPr>
          <w:rFonts w:eastAsiaTheme="minorEastAsia"/>
          <w:lang w:val="en-GB" w:eastAsia="zh-CN"/>
        </w:rPr>
        <w:t>#2</w:t>
      </w:r>
      <w:r w:rsidRPr="00C63CBE">
        <w:rPr>
          <w:rFonts w:eastAsiaTheme="minorEastAsia"/>
          <w:lang w:val="en-GB" w:eastAsia="zh-CN"/>
        </w:rPr>
        <w:t xml:space="preserve"> detection are determined based on </w:t>
      </w:r>
      <w:r w:rsidR="003C05CA">
        <w:rPr>
          <w:rFonts w:eastAsiaTheme="minorEastAsia"/>
          <w:lang w:val="en-GB" w:eastAsia="zh-CN"/>
        </w:rPr>
        <w:t>CIF=1</w:t>
      </w:r>
      <w:r w:rsidR="00B925F0">
        <w:rPr>
          <w:rFonts w:eastAsiaTheme="minorEastAsia"/>
          <w:lang w:val="en-GB" w:eastAsia="zh-CN"/>
        </w:rPr>
        <w:t xml:space="preserve"> </w:t>
      </w:r>
      <w:r w:rsidRPr="00C63CBE">
        <w:rPr>
          <w:rFonts w:eastAsiaTheme="minorEastAsia"/>
          <w:lang w:val="en-GB" w:eastAsia="zh-CN"/>
        </w:rPr>
        <w:t xml:space="preserve">and </w:t>
      </w:r>
      <w:r w:rsidR="003C05CA" w:rsidRPr="00C63CBE">
        <w:rPr>
          <w:i/>
        </w:rPr>
        <w:t>nrofCandidates</w:t>
      </w:r>
      <w:r w:rsidR="003C05CA">
        <w:rPr>
          <w:rFonts w:eastAsiaTheme="minorEastAsia"/>
          <w:lang w:val="en-GB" w:eastAsia="zh-CN"/>
        </w:rPr>
        <w:t>=8</w:t>
      </w:r>
      <w:r w:rsidR="00412BED" w:rsidRPr="00C63CBE">
        <w:rPr>
          <w:rFonts w:eastAsiaTheme="minorEastAsia"/>
          <w:lang w:val="en-GB" w:eastAsia="zh-CN"/>
        </w:rPr>
        <w:t xml:space="preserve"> </w:t>
      </w:r>
      <w:r w:rsidRPr="00C63CBE">
        <w:rPr>
          <w:rFonts w:eastAsiaTheme="minorEastAsia"/>
          <w:lang w:val="en-GB" w:eastAsia="zh-CN"/>
        </w:rPr>
        <w:t>respectively.</w:t>
      </w:r>
    </w:p>
    <w:p w14:paraId="783122C1" w14:textId="0B0B3E6C" w:rsidR="002A7366" w:rsidRPr="00C63CBE" w:rsidRDefault="002A7366" w:rsidP="002F4F6F">
      <w:pPr>
        <w:pStyle w:val="af1"/>
        <w:jc w:val="both"/>
        <w:rPr>
          <w:rFonts w:eastAsiaTheme="minorEastAsia"/>
          <w:b/>
          <w:bCs/>
          <w:i/>
          <w:iCs/>
          <w:kern w:val="32"/>
          <w:lang w:eastAsia="zh-CN"/>
        </w:rPr>
      </w:pPr>
      <w:bookmarkStart w:id="12" w:name="_Ref53740748"/>
      <w:r w:rsidRPr="00C63CBE">
        <w:rPr>
          <w:b/>
          <w:bCs/>
          <w:i/>
          <w:iCs/>
        </w:rPr>
        <w:t xml:space="preserve">Observation </w:t>
      </w:r>
      <w:r w:rsidRPr="00C63CBE">
        <w:rPr>
          <w:b/>
          <w:bCs/>
        </w:rPr>
        <w:fldChar w:fldCharType="begin"/>
      </w:r>
      <w:r w:rsidRPr="00C63CBE">
        <w:rPr>
          <w:b/>
          <w:bCs/>
          <w:i/>
          <w:iCs/>
        </w:rPr>
        <w:instrText xml:space="preserve"> SEQ Observation \* ARABIC </w:instrText>
      </w:r>
      <w:r w:rsidRPr="00C63CBE">
        <w:rPr>
          <w:b/>
          <w:bCs/>
        </w:rPr>
        <w:fldChar w:fldCharType="separate"/>
      </w:r>
      <w:r w:rsidR="000300B4">
        <w:rPr>
          <w:b/>
          <w:bCs/>
          <w:i/>
          <w:iCs/>
          <w:noProof/>
        </w:rPr>
        <w:t>1</w:t>
      </w:r>
      <w:r w:rsidRPr="00C63CBE">
        <w:rPr>
          <w:b/>
          <w:bCs/>
        </w:rPr>
        <w:fldChar w:fldCharType="end"/>
      </w:r>
      <w:r w:rsidRPr="00C63CBE">
        <w:rPr>
          <w:b/>
          <w:bCs/>
          <w:i/>
          <w:iCs/>
        </w:rPr>
        <w:t>.</w:t>
      </w:r>
      <w:r w:rsidR="00C63CBE">
        <w:rPr>
          <w:b/>
          <w:bCs/>
          <w:i/>
          <w:iCs/>
        </w:rPr>
        <w:t xml:space="preserve"> </w:t>
      </w:r>
      <w:r w:rsidRPr="00C63CBE">
        <w:rPr>
          <w:b/>
          <w:bCs/>
          <w:i/>
          <w:iCs/>
        </w:rPr>
        <w:t>In R1</w:t>
      </w:r>
      <w:r w:rsidR="00982AFC" w:rsidRPr="00C63CBE">
        <w:rPr>
          <w:b/>
          <w:bCs/>
          <w:i/>
          <w:iCs/>
        </w:rPr>
        <w:t>5</w:t>
      </w:r>
      <w:r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w:t>
      </w:r>
      <w:r w:rsidR="00B777D0" w:rsidRPr="00C63CBE">
        <w:rPr>
          <w:b/>
          <w:bCs/>
          <w:i/>
          <w:iCs/>
        </w:rPr>
        <w:t>of the</w:t>
      </w:r>
      <w:r w:rsidRPr="00C63CBE">
        <w:rPr>
          <w:b/>
          <w:bCs/>
          <w:i/>
          <w:iCs/>
        </w:rPr>
        <w:t xml:space="preserve"> </w:t>
      </w:r>
      <w:r w:rsidR="00B777D0" w:rsidRPr="00C63CBE">
        <w:rPr>
          <w:b/>
          <w:bCs/>
          <w:i/>
          <w:iCs/>
        </w:rPr>
        <w:t xml:space="preserve">self-scheduling </w:t>
      </w:r>
      <w:r w:rsidRPr="00C63CBE">
        <w:rPr>
          <w:b/>
          <w:bCs/>
          <w:i/>
          <w:iCs/>
        </w:rPr>
        <w:t xml:space="preserve">PDCCH candidate is set to 0, </w:t>
      </w:r>
      <w:r w:rsidR="00BC7999">
        <w:rPr>
          <w:b/>
          <w:bCs/>
          <w:i/>
          <w:iCs/>
        </w:rPr>
        <w:t>while for cross-carrier scheduling,</w:t>
      </w:r>
      <w:r w:rsidR="00BC7999"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is set to the value of the CIF field</w:t>
      </w:r>
      <w:r w:rsidR="00B777D0" w:rsidRPr="00C63CBE">
        <w:rPr>
          <w:b/>
          <w:bCs/>
          <w:i/>
          <w:iCs/>
        </w:rPr>
        <w:t xml:space="preserve"> of the cross-</w:t>
      </w:r>
      <w:r w:rsidR="00967332">
        <w:rPr>
          <w:b/>
          <w:bCs/>
          <w:i/>
          <w:iCs/>
        </w:rPr>
        <w:t xml:space="preserve">carrier </w:t>
      </w:r>
      <w:r w:rsidR="00B777D0" w:rsidRPr="00C63CBE">
        <w:rPr>
          <w:b/>
          <w:bCs/>
          <w:i/>
          <w:iCs/>
        </w:rPr>
        <w:t>scheduled cell</w:t>
      </w:r>
      <w:r w:rsidRPr="00C63CBE">
        <w:rPr>
          <w:rFonts w:eastAsiaTheme="minorEastAsia"/>
          <w:b/>
          <w:bCs/>
          <w:i/>
          <w:iCs/>
          <w:kern w:val="32"/>
          <w:lang w:eastAsia="zh-CN"/>
        </w:rPr>
        <w:t>.</w:t>
      </w:r>
      <w:bookmarkEnd w:id="12"/>
    </w:p>
    <w:p w14:paraId="6237BC14" w14:textId="5222B816" w:rsidR="00B925F0" w:rsidRPr="0067235B" w:rsidRDefault="00982AFC" w:rsidP="002F4F6F">
      <w:pPr>
        <w:spacing w:before="120" w:after="120"/>
        <w:jc w:val="both"/>
        <w:rPr>
          <w:rFonts w:eastAsiaTheme="minorEastAsia"/>
          <w:lang w:eastAsia="zh-CN"/>
        </w:rPr>
      </w:pPr>
      <w:bookmarkStart w:id="13" w:name="_Ref53740750"/>
      <w:r w:rsidRPr="006E42B6">
        <w:rPr>
          <w:b/>
          <w:bCs/>
          <w:i/>
          <w:iCs/>
        </w:rPr>
        <w:t xml:space="preserve">Observation </w:t>
      </w:r>
      <w:r w:rsidRPr="006E42B6">
        <w:rPr>
          <w:b/>
          <w:bCs/>
          <w:szCs w:val="20"/>
          <w:lang w:val="en-GB"/>
        </w:rPr>
        <w:fldChar w:fldCharType="begin"/>
      </w:r>
      <w:r w:rsidRPr="006E42B6">
        <w:rPr>
          <w:b/>
          <w:bCs/>
          <w:i/>
          <w:iCs/>
        </w:rPr>
        <w:instrText xml:space="preserve"> SEQ Observation \* ARABIC </w:instrText>
      </w:r>
      <w:r w:rsidRPr="006E42B6">
        <w:rPr>
          <w:b/>
          <w:bCs/>
          <w:szCs w:val="20"/>
          <w:lang w:val="en-GB"/>
        </w:rPr>
        <w:fldChar w:fldCharType="separate"/>
      </w:r>
      <w:r w:rsidR="000300B4">
        <w:rPr>
          <w:b/>
          <w:bCs/>
          <w:i/>
          <w:iCs/>
          <w:noProof/>
        </w:rPr>
        <w:t>2</w:t>
      </w:r>
      <w:r w:rsidRPr="006E42B6">
        <w:rPr>
          <w:b/>
          <w:bCs/>
          <w:szCs w:val="20"/>
          <w:lang w:val="en-GB"/>
        </w:rPr>
        <w:fldChar w:fldCharType="end"/>
      </w:r>
      <w:r w:rsidRPr="006E42B6">
        <w:rPr>
          <w:b/>
          <w:bCs/>
          <w:i/>
          <w:iCs/>
        </w:rPr>
        <w:t>.</w:t>
      </w:r>
      <w:r w:rsidR="003C05CA">
        <w:rPr>
          <w:b/>
          <w:bCs/>
          <w:i/>
          <w:iCs/>
        </w:rPr>
        <w:t xml:space="preserve"> </w:t>
      </w:r>
      <w:r w:rsidRPr="006E42B6">
        <w:rPr>
          <w:b/>
          <w:bCs/>
          <w:i/>
          <w:iCs/>
        </w:rPr>
        <w:t xml:space="preserve">In R15,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C55C8" w:rsidRPr="006E42B6">
        <w:t xml:space="preserve"> </w:t>
      </w:r>
      <w:r w:rsidR="005C55C8" w:rsidRPr="006E42B6">
        <w:rPr>
          <w:b/>
          <w:bCs/>
          <w:i/>
          <w:iCs/>
        </w:rPr>
        <w:t>corresponding to a Uu DCI format</w:t>
      </w:r>
      <w:r w:rsidR="00F15878">
        <w:rPr>
          <w:b/>
          <w:bCs/>
          <w:i/>
          <w:iCs/>
        </w:rPr>
        <w:t xml:space="preserve"> in the search space</w:t>
      </w:r>
      <w:r w:rsidR="005C55C8" w:rsidRPr="006E42B6">
        <w:rPr>
          <w:b/>
          <w:bCs/>
          <w:i/>
          <w:iCs/>
        </w:rPr>
        <w:t xml:space="preserve"> scheduling a serving cell is determined based on</w:t>
      </w:r>
      <w:r w:rsidR="00F35D81">
        <w:rPr>
          <w:b/>
          <w:bCs/>
          <w:i/>
          <w:iCs/>
        </w:rPr>
        <w:t xml:space="preserve"> the</w:t>
      </w:r>
      <w:r w:rsidR="005C55C8" w:rsidRPr="006E42B6">
        <w:t xml:space="preserve"> </w:t>
      </w:r>
      <w:r w:rsidR="005C55C8" w:rsidRPr="006E42B6">
        <w:rPr>
          <w:b/>
          <w:bCs/>
          <w:i/>
          <w:iCs/>
        </w:rPr>
        <w:t xml:space="preserve">nrofCandidates </w:t>
      </w:r>
      <w:r w:rsidR="008A1B28">
        <w:rPr>
          <w:b/>
          <w:bCs/>
          <w:i/>
          <w:iCs/>
        </w:rPr>
        <w:t xml:space="preserve">of </w:t>
      </w:r>
      <w:r w:rsidR="001F077D">
        <w:rPr>
          <w:b/>
          <w:bCs/>
          <w:i/>
          <w:iCs/>
        </w:rPr>
        <w:t>the</w:t>
      </w:r>
      <w:r w:rsidR="008A1B28" w:rsidRPr="008A1B28">
        <w:rPr>
          <w:b/>
          <w:bCs/>
          <w:i/>
          <w:iCs/>
        </w:rPr>
        <w:t xml:space="preserve"> serving cell corresponding to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CI</m:t>
            </m:r>
          </m:sub>
        </m:sSub>
      </m:oMath>
      <w:r w:rsidRPr="008A1B28">
        <w:rPr>
          <w:rFonts w:eastAsiaTheme="minorEastAsia"/>
          <w:b/>
          <w:bCs/>
          <w:i/>
          <w:iCs/>
          <w:kern w:val="32"/>
          <w:lang w:eastAsia="zh-CN"/>
        </w:rPr>
        <w:t>.</w:t>
      </w:r>
      <w:bookmarkEnd w:id="13"/>
    </w:p>
    <w:p w14:paraId="377157E0" w14:textId="07C2B0A7" w:rsidR="006A22DB" w:rsidRPr="006E42B6" w:rsidRDefault="00B777D0" w:rsidP="002F4F6F">
      <w:pPr>
        <w:pStyle w:val="af1"/>
        <w:jc w:val="both"/>
        <w:rPr>
          <w:rFonts w:eastAsiaTheme="minorEastAsia"/>
          <w:szCs w:val="24"/>
          <w:lang w:val="en-US" w:eastAsia="zh-CN"/>
        </w:rPr>
      </w:pPr>
      <w:r w:rsidRPr="006E42B6">
        <w:rPr>
          <w:rFonts w:eastAsiaTheme="minorEastAsia"/>
          <w:szCs w:val="24"/>
          <w:lang w:val="en-US" w:eastAsia="zh-CN"/>
        </w:rPr>
        <w:lastRenderedPageBreak/>
        <w:t>Nevertheless, for SL scheduling, the location (i.e., CCE index) of the PDCCH candidate corresponding to DCI format 3_0/3_1 is not clear. More specifically, i</w:t>
      </w:r>
      <w:r w:rsidR="007470BA" w:rsidRPr="006E42B6">
        <w:rPr>
          <w:rFonts w:eastAsiaTheme="minorEastAsia"/>
          <w:szCs w:val="24"/>
          <w:lang w:val="en-US" w:eastAsia="zh-CN"/>
        </w:rPr>
        <w:t>f the SL is cross-</w:t>
      </w:r>
      <w:r w:rsidR="0013777F" w:rsidRPr="006E42B6">
        <w:rPr>
          <w:rFonts w:eastAsiaTheme="minorEastAsia"/>
          <w:szCs w:val="24"/>
          <w:lang w:val="en-US" w:eastAsia="zh-CN"/>
        </w:rPr>
        <w:t xml:space="preserve">carrier </w:t>
      </w:r>
      <w:r w:rsidR="007470BA" w:rsidRPr="006E42B6">
        <w:rPr>
          <w:rFonts w:eastAsiaTheme="minorEastAsia"/>
          <w:szCs w:val="24"/>
          <w:lang w:val="en-US" w:eastAsia="zh-CN"/>
        </w:rPr>
        <w:t>scheduled</w:t>
      </w:r>
      <w:r w:rsidR="008C3B0B">
        <w:rPr>
          <w:rFonts w:eastAsiaTheme="minorEastAsia"/>
          <w:szCs w:val="24"/>
          <w:lang w:val="en-US" w:eastAsia="zh-CN"/>
        </w:rPr>
        <w:t xml:space="preserve"> as shown in </w:t>
      </w:r>
      <w:r w:rsidR="008C3B0B">
        <w:rPr>
          <w:rFonts w:eastAsiaTheme="minorEastAsia"/>
          <w:szCs w:val="24"/>
          <w:lang w:val="en-US" w:eastAsia="zh-CN"/>
        </w:rPr>
        <w:fldChar w:fldCharType="begin"/>
      </w:r>
      <w:r w:rsidR="008C3B0B">
        <w:rPr>
          <w:rFonts w:eastAsiaTheme="minorEastAsia"/>
          <w:szCs w:val="24"/>
          <w:lang w:val="en-US" w:eastAsia="zh-CN"/>
        </w:rPr>
        <w:instrText xml:space="preserve"> REF _Ref53594322 \h </w:instrText>
      </w:r>
      <w:r w:rsidR="008C3B0B">
        <w:rPr>
          <w:rFonts w:eastAsiaTheme="minorEastAsia"/>
          <w:szCs w:val="24"/>
          <w:lang w:val="en-US" w:eastAsia="zh-CN"/>
        </w:rPr>
      </w:r>
      <w:r w:rsidR="008C3B0B">
        <w:rPr>
          <w:rFonts w:eastAsiaTheme="minorEastAsia"/>
          <w:szCs w:val="24"/>
          <w:lang w:val="en-US" w:eastAsia="zh-CN"/>
        </w:rPr>
        <w:fldChar w:fldCharType="separate"/>
      </w:r>
      <w:r w:rsidR="00534446" w:rsidRPr="00C63CBE">
        <w:rPr>
          <w:b/>
          <w:bCs/>
        </w:rPr>
        <w:t xml:space="preserve">Figure </w:t>
      </w:r>
      <w:r w:rsidR="00534446">
        <w:rPr>
          <w:b/>
          <w:bCs/>
          <w:noProof/>
        </w:rPr>
        <w:t>2</w:t>
      </w:r>
      <w:r w:rsidR="008C3B0B">
        <w:rPr>
          <w:rFonts w:eastAsiaTheme="minorEastAsia"/>
          <w:szCs w:val="24"/>
          <w:lang w:val="en-US" w:eastAsia="zh-CN"/>
        </w:rPr>
        <w:fldChar w:fldCharType="end"/>
      </w:r>
      <w:r w:rsidR="007470BA" w:rsidRPr="006E42B6">
        <w:rPr>
          <w:rFonts w:eastAsiaTheme="minorEastAsia"/>
          <w:szCs w:val="24"/>
          <w:lang w:val="en-US" w:eastAsia="zh-CN"/>
        </w:rPr>
        <w:t xml:space="preserve">, it is unclear </w:t>
      </w:r>
      <w:r w:rsidR="00591EF1" w:rsidRPr="006E42B6">
        <w:rPr>
          <w:rFonts w:eastAsiaTheme="minorEastAsia"/>
          <w:szCs w:val="24"/>
          <w:lang w:val="en-US" w:eastAsia="zh-CN"/>
        </w:rPr>
        <w:t>which cell’s</w:t>
      </w:r>
      <w:r w:rsidR="007470BA" w:rsidRPr="006E42B6">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3777F" w:rsidRPr="006E42B6">
        <w:rPr>
          <w:rFonts w:eastAsiaTheme="minorEastAsia" w:hint="eastAsia"/>
          <w:lang w:eastAsia="zh-CN"/>
        </w:rPr>
        <w:t xml:space="preserve"> </w:t>
      </w:r>
      <w:r w:rsidR="0013777F" w:rsidRPr="006E42B6">
        <w:rPr>
          <w:rFonts w:eastAsiaTheme="minorEastAsia"/>
          <w:lang w:eastAsia="zh-CN"/>
        </w:rPr>
        <w:t xml:space="preserve">and </w:t>
      </w:r>
      <w:r w:rsidR="0013777F" w:rsidRPr="006E42B6">
        <w:rPr>
          <w:i/>
        </w:rPr>
        <w:t xml:space="preserve">nrofCandidates </w:t>
      </w:r>
      <w:r w:rsidR="00591EF1" w:rsidRPr="006E42B6">
        <w:rPr>
          <w:rFonts w:eastAsiaTheme="minorEastAsia"/>
          <w:szCs w:val="24"/>
          <w:lang w:val="en-US" w:eastAsia="zh-CN"/>
        </w:rPr>
        <w:t>are</w:t>
      </w:r>
      <w:r w:rsidR="0013777F" w:rsidRPr="006E42B6">
        <w:rPr>
          <w:rFonts w:eastAsiaTheme="minorEastAsia"/>
          <w:szCs w:val="24"/>
          <w:lang w:val="en-US" w:eastAsia="zh-CN"/>
        </w:rPr>
        <w:t xml:space="preserve"> used for SL DCI</w:t>
      </w:r>
      <w:r w:rsidR="00591EF1" w:rsidRPr="006E42B6">
        <w:rPr>
          <w:rFonts w:eastAsiaTheme="minorEastAsia"/>
          <w:szCs w:val="24"/>
          <w:lang w:val="en-US" w:eastAsia="zh-CN"/>
        </w:rPr>
        <w:t xml:space="preserve"> detection</w:t>
      </w:r>
      <w:r w:rsidR="0013777F" w:rsidRPr="006E42B6">
        <w:rPr>
          <w:rFonts w:eastAsiaTheme="minorEastAsia"/>
          <w:szCs w:val="24"/>
          <w:lang w:val="en-US" w:eastAsia="zh-CN"/>
        </w:rPr>
        <w:t>.</w:t>
      </w:r>
      <w:r w:rsidR="00F74E05" w:rsidRPr="006E42B6">
        <w:rPr>
          <w:rFonts w:eastAsiaTheme="minorEastAsia" w:hint="eastAsia"/>
          <w:szCs w:val="24"/>
          <w:lang w:val="en-US" w:eastAsia="zh-CN"/>
        </w:rPr>
        <w:t xml:space="preserve"> </w:t>
      </w:r>
      <w:r w:rsidRPr="006E42B6">
        <w:rPr>
          <w:rFonts w:eastAsiaTheme="minorEastAsia"/>
          <w:szCs w:val="24"/>
          <w:lang w:val="en-US" w:eastAsia="zh-CN"/>
        </w:rPr>
        <w:t xml:space="preserve">Therefore,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6E42B6">
        <w:rPr>
          <w:noProof/>
        </w:rPr>
        <w:t xml:space="preserve"> </w:t>
      </w:r>
      <w:r w:rsidRPr="006E42B6">
        <w:rPr>
          <w:rFonts w:eastAsiaTheme="minorEastAsia"/>
          <w:szCs w:val="24"/>
          <w:lang w:val="en-US" w:eastAsia="zh-CN"/>
        </w:rPr>
        <w:t>of PDCCH candidates of a SL DCI format should be specified</w:t>
      </w:r>
      <w:r w:rsidRPr="006E42B6">
        <w:rPr>
          <w:rFonts w:eastAsiaTheme="minorEastAsia" w:hint="eastAsia"/>
          <w:szCs w:val="24"/>
          <w:lang w:val="en-US" w:eastAsia="zh-CN"/>
        </w:rPr>
        <w:t>.</w:t>
      </w:r>
      <w:r w:rsidR="00B925F0">
        <w:rPr>
          <w:rFonts w:eastAsiaTheme="minorEastAsia"/>
          <w:szCs w:val="24"/>
          <w:lang w:val="en-US" w:eastAsia="zh-CN"/>
        </w:rPr>
        <w:t xml:space="preserve"> </w:t>
      </w:r>
      <w:r w:rsidR="00B925F0">
        <w:rPr>
          <w:rFonts w:eastAsiaTheme="minorEastAsia" w:hint="eastAsia"/>
          <w:szCs w:val="24"/>
          <w:lang w:val="en-US" w:eastAsia="zh-CN"/>
        </w:rPr>
        <w:t>Moreover</w:t>
      </w:r>
      <w:r w:rsidR="00B925F0">
        <w:rPr>
          <w:rFonts w:eastAsiaTheme="minorEastAsia"/>
          <w:szCs w:val="24"/>
          <w:lang w:val="en-US" w:eastAsia="zh-CN"/>
        </w:rPr>
        <w:t>, how many blind detection</w:t>
      </w:r>
      <w:r w:rsidR="0067235B">
        <w:rPr>
          <w:rFonts w:eastAsiaTheme="minorEastAsia"/>
          <w:szCs w:val="24"/>
          <w:lang w:val="en-US" w:eastAsia="zh-CN"/>
        </w:rPr>
        <w:t>s</w:t>
      </w:r>
      <w:r w:rsidR="00B925F0">
        <w:rPr>
          <w:rFonts w:eastAsiaTheme="minorEastAsia"/>
          <w:szCs w:val="24"/>
          <w:lang w:val="en-US" w:eastAsia="zh-CN"/>
        </w:rPr>
        <w:t xml:space="preserve"> of DCI 3_0/3_1 the UE should perform </w:t>
      </w:r>
      <w:r w:rsidR="00E02AA0">
        <w:rPr>
          <w:rFonts w:eastAsiaTheme="minorEastAsia"/>
          <w:szCs w:val="24"/>
          <w:lang w:val="en-US" w:eastAsia="zh-CN"/>
        </w:rPr>
        <w:t xml:space="preserve">is </w:t>
      </w:r>
      <w:r w:rsidR="00B925F0">
        <w:rPr>
          <w:rFonts w:eastAsiaTheme="minorEastAsia"/>
          <w:szCs w:val="24"/>
          <w:lang w:val="en-US" w:eastAsia="zh-CN"/>
        </w:rPr>
        <w:t xml:space="preserve">also not clear. As shown in </w:t>
      </w:r>
      <w:r w:rsidR="00B925F0">
        <w:rPr>
          <w:rFonts w:eastAsiaTheme="minorEastAsia"/>
          <w:szCs w:val="24"/>
          <w:lang w:val="en-US" w:eastAsia="zh-CN"/>
        </w:rPr>
        <w:fldChar w:fldCharType="begin"/>
      </w:r>
      <w:r w:rsidR="00B925F0">
        <w:rPr>
          <w:rFonts w:eastAsiaTheme="minorEastAsia"/>
          <w:szCs w:val="24"/>
          <w:lang w:val="en-US" w:eastAsia="zh-CN"/>
        </w:rPr>
        <w:instrText xml:space="preserve"> REF _Ref53594322 \h </w:instrText>
      </w:r>
      <w:r w:rsidR="00B925F0">
        <w:rPr>
          <w:rFonts w:eastAsiaTheme="minorEastAsia"/>
          <w:szCs w:val="24"/>
          <w:lang w:val="en-US" w:eastAsia="zh-CN"/>
        </w:rPr>
      </w:r>
      <w:r w:rsidR="00B925F0">
        <w:rPr>
          <w:rFonts w:eastAsiaTheme="minorEastAsia"/>
          <w:szCs w:val="24"/>
          <w:lang w:val="en-US" w:eastAsia="zh-CN"/>
        </w:rPr>
        <w:fldChar w:fldCharType="separate"/>
      </w:r>
      <w:r w:rsidR="00534446" w:rsidRPr="00C63CBE">
        <w:rPr>
          <w:b/>
          <w:bCs/>
        </w:rPr>
        <w:t xml:space="preserve">Figure </w:t>
      </w:r>
      <w:r w:rsidR="00534446">
        <w:rPr>
          <w:b/>
          <w:bCs/>
          <w:noProof/>
        </w:rPr>
        <w:t>2</w:t>
      </w:r>
      <w:r w:rsidR="00B925F0">
        <w:rPr>
          <w:rFonts w:eastAsiaTheme="minorEastAsia"/>
          <w:szCs w:val="24"/>
          <w:lang w:val="en-US" w:eastAsia="zh-CN"/>
        </w:rPr>
        <w:fldChar w:fldCharType="end"/>
      </w:r>
      <w:r w:rsidR="00B925F0" w:rsidRPr="006E42B6">
        <w:rPr>
          <w:rFonts w:eastAsiaTheme="minorEastAsia"/>
          <w:szCs w:val="24"/>
          <w:lang w:val="en-US" w:eastAsia="zh-CN"/>
        </w:rPr>
        <w:t>,</w:t>
      </w:r>
      <w:r w:rsidR="00B925F0">
        <w:rPr>
          <w:rFonts w:eastAsiaTheme="minorEastAsia"/>
          <w:szCs w:val="24"/>
          <w:lang w:val="en-US" w:eastAsia="zh-CN"/>
        </w:rPr>
        <w:t xml:space="preserve"> for the same search space (e.g., SS ID = 5), there are </w:t>
      </w:r>
      <w:r w:rsidR="00561A57">
        <w:rPr>
          <w:rFonts w:eastAsiaTheme="minorEastAsia"/>
          <w:szCs w:val="24"/>
          <w:lang w:val="en-US" w:eastAsia="zh-CN"/>
        </w:rPr>
        <w:t xml:space="preserve">4 </w:t>
      </w:r>
      <w:r w:rsidR="00B925F0">
        <w:rPr>
          <w:rFonts w:eastAsiaTheme="minorEastAsia"/>
          <w:szCs w:val="24"/>
          <w:lang w:val="en-US" w:eastAsia="zh-CN"/>
        </w:rPr>
        <w:t xml:space="preserve">BDs configured for cell#1 and </w:t>
      </w:r>
      <w:r w:rsidR="00561A57">
        <w:rPr>
          <w:rFonts w:eastAsiaTheme="minorEastAsia"/>
          <w:szCs w:val="24"/>
          <w:lang w:val="en-US" w:eastAsia="zh-CN"/>
        </w:rPr>
        <w:t xml:space="preserve">8 </w:t>
      </w:r>
      <w:r w:rsidR="00B925F0">
        <w:rPr>
          <w:rFonts w:eastAsiaTheme="minorEastAsia"/>
          <w:szCs w:val="24"/>
          <w:lang w:val="en-US" w:eastAsia="zh-CN"/>
        </w:rPr>
        <w:t xml:space="preserve">BDs configured for cell#2, </w:t>
      </w:r>
      <w:r w:rsidR="00561A57">
        <w:rPr>
          <w:rFonts w:eastAsiaTheme="minorEastAsia"/>
          <w:szCs w:val="24"/>
          <w:lang w:val="en-US" w:eastAsia="zh-CN"/>
        </w:rPr>
        <w:t xml:space="preserve">then </w:t>
      </w:r>
      <w:r w:rsidR="00B925F0">
        <w:rPr>
          <w:rFonts w:eastAsiaTheme="minorEastAsia"/>
          <w:szCs w:val="24"/>
          <w:lang w:val="en-US" w:eastAsia="zh-CN"/>
        </w:rPr>
        <w:t xml:space="preserve">how many BDs, e.g., 4, 8, or </w:t>
      </w:r>
      <w:r w:rsidR="00561A57">
        <w:rPr>
          <w:rFonts w:eastAsiaTheme="minorEastAsia"/>
          <w:szCs w:val="24"/>
          <w:lang w:val="en-US" w:eastAsia="zh-CN"/>
        </w:rPr>
        <w:t xml:space="preserve">even </w:t>
      </w:r>
      <w:r w:rsidR="00B925F0">
        <w:rPr>
          <w:rFonts w:eastAsiaTheme="minorEastAsia"/>
          <w:szCs w:val="24"/>
          <w:lang w:val="en-US" w:eastAsia="zh-CN"/>
        </w:rPr>
        <w:t>12, are for SL DCI?</w:t>
      </w:r>
    </w:p>
    <w:p w14:paraId="19444D07" w14:textId="0D451AA1" w:rsidR="009718F3" w:rsidRDefault="00F560D5" w:rsidP="0064103D">
      <w:pPr>
        <w:spacing w:before="120" w:after="120"/>
        <w:jc w:val="center"/>
      </w:pPr>
      <w:r>
        <w:object w:dxaOrig="11071" w:dyaOrig="10875" w14:anchorId="11EAE0FC">
          <v:shape id="_x0000_i1026" type="#_x0000_t75" style="width:377.3pt;height:392.25pt" o:ole="">
            <v:imagedata r:id="rId10" o:title="" croptop="1887f" cropbottom="1410f" cropleft="480f" cropright="6031f"/>
          </v:shape>
          <o:OLEObject Type="Embed" ProgID="Visio.Drawing.15" ShapeID="_x0000_i1026" DrawAspect="Content" ObjectID="_1672487350" r:id="rId11"/>
        </w:object>
      </w:r>
    </w:p>
    <w:p w14:paraId="0A5BBC17" w14:textId="570C79E6" w:rsidR="006E42B6" w:rsidRPr="006E42B6" w:rsidRDefault="006E42B6" w:rsidP="0064103D">
      <w:pPr>
        <w:pStyle w:val="af1"/>
        <w:jc w:val="center"/>
        <w:rPr>
          <w:rFonts w:eastAsiaTheme="minorEastAsia"/>
          <w:b/>
          <w:bCs/>
          <w:lang w:eastAsia="zh-CN"/>
        </w:rPr>
      </w:pPr>
      <w:bookmarkStart w:id="14" w:name="_Ref53594322"/>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6D6CF6">
        <w:rPr>
          <w:b/>
          <w:bCs/>
          <w:noProof/>
        </w:rPr>
        <w:t>2</w:t>
      </w:r>
      <w:r w:rsidRPr="00C63CBE">
        <w:rPr>
          <w:b/>
          <w:bCs/>
        </w:rPr>
        <w:fldChar w:fldCharType="end"/>
      </w:r>
      <w:bookmarkEnd w:id="14"/>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cross-carrier scheduling</w:t>
      </w:r>
      <w:r>
        <w:rPr>
          <w:rFonts w:eastAsiaTheme="minorEastAsia"/>
          <w:b/>
          <w:bCs/>
          <w:lang w:eastAsia="zh-CN"/>
        </w:rPr>
        <w:t xml:space="preserve"> SL</w:t>
      </w:r>
    </w:p>
    <w:p w14:paraId="3E819E29" w14:textId="7B078486" w:rsidR="00650671" w:rsidRPr="003034A0" w:rsidRDefault="0029714B" w:rsidP="0064103D">
      <w:pPr>
        <w:pStyle w:val="af1"/>
        <w:jc w:val="both"/>
        <w:rPr>
          <w:rFonts w:eastAsiaTheme="minorEastAsia"/>
          <w:szCs w:val="24"/>
          <w:lang w:val="en-US" w:eastAsia="zh-CN"/>
        </w:rPr>
      </w:pPr>
      <w:r w:rsidRPr="003034A0">
        <w:rPr>
          <w:rFonts w:eastAsiaTheme="minorEastAsia"/>
          <w:szCs w:val="24"/>
          <w:lang w:val="en-US" w:eastAsia="zh-CN"/>
        </w:rPr>
        <w:t xml:space="preserve">There are two options for defining </w:t>
      </w:r>
      <w:r w:rsidR="003034A0">
        <w:rPr>
          <w:rFonts w:eastAsiaTheme="minorEastAsia"/>
          <w:szCs w:val="24"/>
          <w:lang w:val="en-US" w:eastAsia="zh-CN"/>
        </w:rPr>
        <w:t xml:space="preserve">a </w:t>
      </w:r>
      <w:r w:rsidRPr="003034A0">
        <w:rPr>
          <w:rFonts w:eastAsiaTheme="minorEastAsia"/>
          <w:szCs w:val="24"/>
          <w:lang w:val="en-US" w:eastAsia="zh-CN"/>
        </w:rPr>
        <w:t>SL DCI candidate</w:t>
      </w:r>
      <w:r w:rsidRPr="003034A0">
        <w:rPr>
          <w:rFonts w:eastAsiaTheme="minorEastAsia" w:hint="eastAsia"/>
          <w:lang w:eastAsia="zh-CN"/>
        </w:rPr>
        <w:t>.</w:t>
      </w:r>
      <w:r w:rsidR="00F74E05" w:rsidRPr="003034A0">
        <w:rPr>
          <w:rFonts w:eastAsiaTheme="minorEastAsia"/>
          <w:szCs w:val="24"/>
          <w:lang w:val="en-US" w:eastAsia="zh-CN"/>
        </w:rPr>
        <w:t xml:space="preserve"> </w:t>
      </w:r>
      <w:r w:rsidRPr="003034A0">
        <w:rPr>
          <w:rFonts w:eastAsiaTheme="minorEastAsia"/>
          <w:szCs w:val="24"/>
          <w:lang w:val="en-US" w:eastAsia="zh-CN"/>
        </w:rPr>
        <w:t>For example, the PDCCH candidate for self-scheduling can be used for blind searching the SL DCI</w:t>
      </w:r>
      <w:r w:rsidR="00650671" w:rsidRPr="003034A0">
        <w:rPr>
          <w:rFonts w:eastAsiaTheme="minorEastAsia"/>
          <w:szCs w:val="24"/>
          <w:lang w:val="en-US" w:eastAsia="zh-CN"/>
        </w:rPr>
        <w:t xml:space="preserve">, </w:t>
      </w:r>
      <w:r w:rsidR="0035199C" w:rsidRPr="003034A0">
        <w:rPr>
          <w:rFonts w:eastAsiaTheme="minorEastAsia"/>
          <w:szCs w:val="24"/>
          <w:lang w:val="en-US" w:eastAsia="zh-CN"/>
        </w:rPr>
        <w:t>which means</w:t>
      </w:r>
      <w:r w:rsidR="00650671" w:rsidRPr="003034A0">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F45CA" w:rsidRPr="003034A0">
        <w:rPr>
          <w:noProof/>
        </w:rPr>
        <w:t xml:space="preserve"> </w:t>
      </w:r>
      <w:r w:rsidR="0035199C" w:rsidRPr="003034A0">
        <w:rPr>
          <w:noProof/>
        </w:rPr>
        <w:t xml:space="preserve">for SL DCI </w:t>
      </w:r>
      <w:r w:rsidR="00650671" w:rsidRPr="003034A0">
        <w:rPr>
          <w:rFonts w:eastAsiaTheme="minorEastAsia"/>
          <w:szCs w:val="24"/>
          <w:lang w:val="en-US" w:eastAsia="zh-CN"/>
        </w:rPr>
        <w:t xml:space="preserve">is </w:t>
      </w:r>
      <w:r w:rsidR="007937F3" w:rsidRPr="003034A0">
        <w:rPr>
          <w:rFonts w:eastAsiaTheme="minorEastAsia"/>
          <w:szCs w:val="24"/>
          <w:lang w:val="en-US" w:eastAsia="zh-CN"/>
        </w:rPr>
        <w:t xml:space="preserve">always </w:t>
      </w:r>
      <w:r w:rsidR="00650671" w:rsidRPr="003034A0">
        <w:rPr>
          <w:rFonts w:eastAsiaTheme="minorEastAsia"/>
          <w:szCs w:val="24"/>
          <w:lang w:val="en-US" w:eastAsia="zh-CN"/>
        </w:rPr>
        <w:t>set to zero.</w:t>
      </w:r>
      <w:r w:rsidR="008F1D39" w:rsidRPr="003034A0">
        <w:rPr>
          <w:rFonts w:eastAsiaTheme="minorEastAsia"/>
          <w:szCs w:val="24"/>
          <w:lang w:val="en-US" w:eastAsia="zh-CN"/>
        </w:rPr>
        <w:t xml:space="preserve"> Another possible way to determine the CCE index is to use the ID of the scheduled cell (i.e., the CIF value in a Uu DCI format scheduling that cell).</w:t>
      </w:r>
      <w:r w:rsidR="003C500B" w:rsidRPr="003034A0">
        <w:rPr>
          <w:rFonts w:eastAsiaTheme="minorEastAsia"/>
          <w:szCs w:val="24"/>
          <w:lang w:val="en-US" w:eastAsia="zh-CN"/>
        </w:rPr>
        <w:t xml:space="preserve"> </w:t>
      </w:r>
    </w:p>
    <w:p w14:paraId="512A9F7B" w14:textId="5E68F7C0" w:rsidR="009725F2" w:rsidRPr="00F95A1F" w:rsidRDefault="001B5860" w:rsidP="00A80C25">
      <w:pPr>
        <w:pStyle w:val="ab"/>
        <w:numPr>
          <w:ilvl w:val="0"/>
          <w:numId w:val="27"/>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Option1.</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C500B"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0</w:t>
      </w:r>
    </w:p>
    <w:p w14:paraId="17ACD253" w14:textId="7AD31F95" w:rsidR="001B5860" w:rsidRPr="00F95A1F" w:rsidRDefault="001B5860" w:rsidP="00A80C25">
      <w:pPr>
        <w:pStyle w:val="ab"/>
        <w:numPr>
          <w:ilvl w:val="0"/>
          <w:numId w:val="27"/>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w:t>
      </w:r>
      <w:r w:rsidR="00C46C0A" w:rsidRPr="00F95A1F">
        <w:rPr>
          <w:rFonts w:ascii="Times New Roman" w:eastAsiaTheme="minorEastAsia" w:hAnsi="Times New Roman"/>
          <w:sz w:val="20"/>
          <w:szCs w:val="21"/>
        </w:rPr>
        <w:t>2</w:t>
      </w:r>
      <w:r w:rsidRPr="00F95A1F">
        <w:rPr>
          <w:rFonts w:ascii="Times New Roman" w:eastAsiaTheme="minorEastAsia" w:hAnsi="Times New Roman"/>
          <w:sz w:val="20"/>
          <w:szCs w:val="21"/>
        </w:rPr>
        <w:t>.</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84D52"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CIF</w:t>
      </w:r>
      <w:r w:rsidR="00A915C1">
        <w:rPr>
          <w:rFonts w:ascii="Times New Roman" w:eastAsiaTheme="minorEastAsia" w:hAnsi="Times New Roman"/>
          <w:sz w:val="20"/>
        </w:rPr>
        <w:t xml:space="preserve"> </w:t>
      </w:r>
      <w:r w:rsidR="00A915C1">
        <w:rPr>
          <w:rFonts w:ascii="Times New Roman" w:eastAsiaTheme="minorEastAsia" w:hAnsi="Times New Roman" w:hint="eastAsia"/>
          <w:sz w:val="20"/>
        </w:rPr>
        <w:t>value</w:t>
      </w:r>
      <w:r w:rsidR="00E938B4" w:rsidRPr="00F95A1F">
        <w:rPr>
          <w:rFonts w:ascii="Times New Roman" w:eastAsiaTheme="minorEastAsia" w:hAnsi="Times New Roman"/>
          <w:sz w:val="20"/>
        </w:rPr>
        <w:t xml:space="preserve"> in a Uu DCI format scheduling the </w:t>
      </w:r>
      <w:r w:rsidR="00891544">
        <w:rPr>
          <w:rFonts w:ascii="Times New Roman" w:eastAsiaTheme="minorEastAsia" w:hAnsi="Times New Roman"/>
          <w:sz w:val="20"/>
        </w:rPr>
        <w:t xml:space="preserve">SL </w:t>
      </w:r>
      <w:r w:rsidR="00E938B4" w:rsidRPr="00F95A1F">
        <w:rPr>
          <w:rFonts w:ascii="Times New Roman" w:eastAsiaTheme="minorEastAsia" w:hAnsi="Times New Roman"/>
          <w:sz w:val="20"/>
        </w:rPr>
        <w:t>cell</w:t>
      </w:r>
    </w:p>
    <w:p w14:paraId="7BC8215A" w14:textId="0AE74B39" w:rsidR="006F4639" w:rsidRPr="003034A0" w:rsidRDefault="00E83199" w:rsidP="0064103D">
      <w:pPr>
        <w:pStyle w:val="af1"/>
        <w:jc w:val="both"/>
        <w:rPr>
          <w:rFonts w:eastAsiaTheme="minorEastAsia"/>
          <w:lang w:val="en-US" w:eastAsia="zh-CN"/>
        </w:rPr>
      </w:pPr>
      <w:r>
        <w:rPr>
          <w:rFonts w:eastAsiaTheme="minorEastAsia"/>
          <w:szCs w:val="24"/>
          <w:lang w:val="en-US" w:eastAsia="zh-CN"/>
        </w:rPr>
        <w:t>W</w:t>
      </w:r>
      <w:r>
        <w:rPr>
          <w:rFonts w:eastAsiaTheme="minorEastAsia" w:hint="eastAsia"/>
          <w:szCs w:val="24"/>
          <w:lang w:val="en-US" w:eastAsia="zh-CN"/>
        </w:rPr>
        <w:t>ith</w:t>
      </w:r>
      <w:r w:rsidR="006F4639" w:rsidRPr="003034A0">
        <w:rPr>
          <w:rFonts w:eastAsiaTheme="minorEastAsia"/>
          <w:szCs w:val="24"/>
          <w:lang w:val="en-US" w:eastAsia="zh-CN"/>
        </w:rPr>
        <w:t xml:space="preserve"> option</w:t>
      </w:r>
      <w:r w:rsidR="00C46C0A" w:rsidRPr="003034A0">
        <w:rPr>
          <w:rFonts w:eastAsiaTheme="minorEastAsia"/>
          <w:szCs w:val="24"/>
          <w:lang w:val="en-US" w:eastAsia="zh-CN"/>
        </w:rPr>
        <w:t>2</w:t>
      </w:r>
      <w:r w:rsidR="006F4639" w:rsidRPr="003034A0">
        <w:rPr>
          <w:rFonts w:eastAsiaTheme="minorEastAsia"/>
          <w:szCs w:val="24"/>
          <w:lang w:val="en-US" w:eastAsia="zh-CN"/>
        </w:rPr>
        <w:t>, it is unclear how to handle</w:t>
      </w:r>
      <w:r w:rsidR="001B4304" w:rsidRPr="001B4304">
        <w:rPr>
          <w:rFonts w:eastAsiaTheme="minorEastAsia"/>
          <w:szCs w:val="24"/>
          <w:lang w:val="en-US" w:eastAsia="zh-CN"/>
        </w:rPr>
        <w:t xml:space="preserve"> </w:t>
      </w:r>
      <w:r w:rsidR="001B4304">
        <w:rPr>
          <w:rFonts w:eastAsiaTheme="minorEastAsia"/>
          <w:szCs w:val="24"/>
          <w:lang w:val="en-US" w:eastAsia="zh-CN"/>
        </w:rPr>
        <w:t>the case</w:t>
      </w:r>
      <w:r w:rsidR="00885412">
        <w:rPr>
          <w:rFonts w:eastAsiaTheme="minorEastAsia"/>
          <w:szCs w:val="24"/>
          <w:lang w:val="en-US" w:eastAsia="zh-CN"/>
        </w:rPr>
        <w:t xml:space="preserve"> </w:t>
      </w:r>
      <w:r w:rsidR="008E36FB">
        <w:rPr>
          <w:rFonts w:eastAsiaTheme="minorEastAsia"/>
          <w:szCs w:val="24"/>
          <w:lang w:val="en-US" w:eastAsia="zh-CN"/>
        </w:rPr>
        <w:t>of</w:t>
      </w:r>
      <w:r w:rsidR="00885412">
        <w:rPr>
          <w:rFonts w:eastAsiaTheme="minorEastAsia"/>
          <w:szCs w:val="24"/>
          <w:lang w:val="en-US" w:eastAsia="zh-CN"/>
        </w:rPr>
        <w:t xml:space="preserve"> SL </w:t>
      </w:r>
      <w:r w:rsidR="00EE432C">
        <w:rPr>
          <w:rFonts w:eastAsiaTheme="minorEastAsia"/>
          <w:szCs w:val="24"/>
          <w:lang w:val="en-US" w:eastAsia="zh-CN"/>
        </w:rPr>
        <w:t xml:space="preserve">deployed </w:t>
      </w:r>
      <w:r w:rsidR="00885412">
        <w:rPr>
          <w:rFonts w:eastAsiaTheme="minorEastAsia"/>
          <w:szCs w:val="24"/>
          <w:lang w:val="en-US" w:eastAsia="zh-CN"/>
        </w:rPr>
        <w:t>on ITS band</w:t>
      </w:r>
      <w:r w:rsidR="008E36FB">
        <w:rPr>
          <w:rFonts w:eastAsiaTheme="minorEastAsia"/>
          <w:szCs w:val="24"/>
          <w:lang w:val="en-US" w:eastAsia="zh-CN"/>
        </w:rPr>
        <w:t>,</w:t>
      </w:r>
      <w:r w:rsidR="001B4304">
        <w:rPr>
          <w:rFonts w:eastAsiaTheme="minorEastAsia"/>
          <w:szCs w:val="24"/>
          <w:lang w:val="en-US" w:eastAsia="zh-CN"/>
        </w:rPr>
        <w:t xml:space="preserve"> </w:t>
      </w:r>
      <w:r w:rsidR="008E36FB">
        <w:rPr>
          <w:rFonts w:eastAsiaTheme="minorEastAsia"/>
          <w:szCs w:val="24"/>
          <w:lang w:val="en-US" w:eastAsia="zh-CN"/>
        </w:rPr>
        <w:t>since</w:t>
      </w:r>
      <w:r w:rsidR="001B4304">
        <w:rPr>
          <w:rFonts w:eastAsiaTheme="minorEastAsia"/>
          <w:szCs w:val="24"/>
          <w:lang w:val="en-US" w:eastAsia="zh-CN"/>
        </w:rPr>
        <w:t xml:space="preserve"> there is no CIF value for</w:t>
      </w:r>
      <w:r w:rsidR="000B5EDF">
        <w:rPr>
          <w:rFonts w:eastAsiaTheme="minorEastAsia"/>
          <w:szCs w:val="24"/>
          <w:lang w:val="en-US" w:eastAsia="zh-CN"/>
        </w:rPr>
        <w:t xml:space="preserve"> a</w:t>
      </w:r>
      <w:r w:rsidR="001B4304">
        <w:rPr>
          <w:rFonts w:eastAsiaTheme="minorEastAsia"/>
          <w:szCs w:val="24"/>
          <w:lang w:val="en-US" w:eastAsia="zh-CN"/>
        </w:rPr>
        <w:t xml:space="preserve"> SL cell on ITS band</w:t>
      </w:r>
      <w:r w:rsidR="0029714B" w:rsidRPr="003034A0">
        <w:rPr>
          <w:rFonts w:eastAsiaTheme="minorEastAsia"/>
          <w:szCs w:val="24"/>
          <w:lang w:val="en-US" w:eastAsia="zh-CN"/>
        </w:rPr>
        <w:t>. Thus,</w:t>
      </w:r>
      <w:r w:rsidR="00706B03" w:rsidRPr="003034A0">
        <w:rPr>
          <w:rFonts w:eastAsiaTheme="minorEastAsia"/>
          <w:szCs w:val="24"/>
          <w:lang w:val="en-US" w:eastAsia="zh-CN"/>
        </w:rPr>
        <w:t xml:space="preserve"> </w:t>
      </w:r>
      <w:r w:rsidR="00C46C0A" w:rsidRPr="003034A0">
        <w:rPr>
          <w:rFonts w:eastAsiaTheme="minorEastAsia"/>
          <w:szCs w:val="24"/>
          <w:lang w:val="en-US" w:eastAsia="zh-CN"/>
        </w:rPr>
        <w:t xml:space="preserve">option1 is </w:t>
      </w:r>
      <w:r w:rsidR="00706B03" w:rsidRPr="003034A0">
        <w:rPr>
          <w:rFonts w:eastAsiaTheme="minorEastAsia"/>
          <w:szCs w:val="24"/>
          <w:lang w:val="en-US" w:eastAsia="zh-CN"/>
        </w:rPr>
        <w:t>preferred</w:t>
      </w:r>
      <w:r w:rsidR="00B745BE" w:rsidRPr="003034A0">
        <w:rPr>
          <w:rFonts w:eastAsiaTheme="minorEastAsia"/>
          <w:szCs w:val="24"/>
          <w:lang w:val="en-US" w:eastAsia="zh-CN"/>
        </w:rPr>
        <w:t>.</w:t>
      </w:r>
      <w:r w:rsidR="00B745BE">
        <w:rPr>
          <w:rFonts w:eastAsiaTheme="minorEastAsia"/>
          <w:szCs w:val="24"/>
          <w:lang w:val="en-US" w:eastAsia="zh-CN"/>
        </w:rPr>
        <w:t xml:space="preserve"> </w:t>
      </w:r>
      <w:r w:rsidR="0065722A" w:rsidRPr="003034A0">
        <w:rPr>
          <w:rFonts w:eastAsiaTheme="minorEastAsia"/>
          <w:szCs w:val="24"/>
          <w:lang w:val="en-US" w:eastAsia="zh-CN"/>
        </w:rPr>
        <w:t xml:space="preserve"> </w:t>
      </w:r>
    </w:p>
    <w:p w14:paraId="0FC3D553" w14:textId="31D99045" w:rsidR="0064103D" w:rsidRPr="00343162" w:rsidRDefault="00650671" w:rsidP="00343162">
      <w:pPr>
        <w:pStyle w:val="af1"/>
        <w:jc w:val="both"/>
        <w:rPr>
          <w:rFonts w:eastAsia="等线"/>
          <w:b/>
          <w:bCs/>
          <w:i/>
          <w:iCs/>
          <w:lang w:eastAsia="zh-CN"/>
        </w:rPr>
      </w:pPr>
      <w:bookmarkStart w:id="15" w:name="_Ref53740756"/>
      <w:r w:rsidRPr="006D3BCA">
        <w:rPr>
          <w:b/>
          <w:bCs/>
          <w:i/>
          <w:iCs/>
        </w:rPr>
        <w:t xml:space="preserve">Proposal </w:t>
      </w:r>
      <w:r w:rsidRPr="006D3BCA">
        <w:rPr>
          <w:b/>
          <w:bCs/>
          <w:i/>
          <w:iCs/>
        </w:rPr>
        <w:fldChar w:fldCharType="begin"/>
      </w:r>
      <w:r w:rsidRPr="006D3BCA">
        <w:rPr>
          <w:b/>
          <w:bCs/>
          <w:i/>
          <w:iCs/>
        </w:rPr>
        <w:instrText xml:space="preserve"> SEQ Proposal \* ARABIC </w:instrText>
      </w:r>
      <w:r w:rsidRPr="006D3BCA">
        <w:rPr>
          <w:b/>
          <w:bCs/>
          <w:i/>
          <w:iCs/>
        </w:rPr>
        <w:fldChar w:fldCharType="separate"/>
      </w:r>
      <w:r w:rsidR="009C47D5">
        <w:rPr>
          <w:b/>
          <w:bCs/>
          <w:i/>
          <w:iCs/>
          <w:noProof/>
        </w:rPr>
        <w:t>1</w:t>
      </w:r>
      <w:r w:rsidRPr="006D3BCA">
        <w:rPr>
          <w:b/>
          <w:bCs/>
          <w:i/>
          <w:iCs/>
        </w:rPr>
        <w:fldChar w:fldCharType="end"/>
      </w:r>
      <w:r w:rsidRPr="006D3BCA">
        <w:rPr>
          <w:b/>
          <w:bCs/>
          <w:i/>
          <w:iCs/>
        </w:rPr>
        <w:t>.</w:t>
      </w:r>
      <w:r w:rsidRPr="006D3BCA">
        <w:rPr>
          <w:rFonts w:eastAsiaTheme="minorEastAsia"/>
          <w:b/>
          <w:bCs/>
          <w:i/>
          <w:iCs/>
          <w:lang w:eastAsia="zh-CN"/>
        </w:rPr>
        <w:t xml:space="preserve">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6D3BCA">
        <w:rPr>
          <w:rFonts w:eastAsiaTheme="minorEastAsia"/>
          <w:b/>
          <w:bCs/>
          <w:i/>
          <w:iCs/>
          <w:lang w:eastAsia="zh-CN"/>
        </w:rPr>
        <w:t xml:space="preserve"> of PDCCH candidates </w:t>
      </w:r>
      <w:r w:rsidR="0029714B" w:rsidRPr="006D3BCA">
        <w:rPr>
          <w:rFonts w:eastAsiaTheme="minorEastAsia"/>
          <w:b/>
          <w:bCs/>
          <w:i/>
          <w:iCs/>
          <w:lang w:eastAsia="zh-CN"/>
        </w:rPr>
        <w:t>for</w:t>
      </w:r>
      <w:r w:rsidRPr="006D3BCA">
        <w:rPr>
          <w:rFonts w:eastAsiaTheme="minorEastAsia"/>
          <w:b/>
          <w:bCs/>
          <w:i/>
          <w:iCs/>
          <w:lang w:eastAsia="zh-CN"/>
        </w:rPr>
        <w:t xml:space="preserve"> </w:t>
      </w:r>
      <w:r w:rsidR="00EE4F3A" w:rsidRPr="006D3BCA">
        <w:rPr>
          <w:rFonts w:eastAsiaTheme="minorEastAsia"/>
          <w:b/>
          <w:bCs/>
          <w:i/>
          <w:iCs/>
          <w:lang w:eastAsia="zh-CN"/>
        </w:rPr>
        <w:t xml:space="preserve">a </w:t>
      </w:r>
      <w:r w:rsidRPr="006D3BCA">
        <w:rPr>
          <w:rFonts w:eastAsiaTheme="minorEastAsia"/>
          <w:b/>
          <w:bCs/>
          <w:i/>
          <w:iCs/>
          <w:lang w:eastAsia="zh-CN"/>
        </w:rPr>
        <w:t>SL DCI format is set to zero</w:t>
      </w:r>
      <w:r w:rsidR="00410209">
        <w:rPr>
          <w:rFonts w:eastAsia="等线" w:hint="eastAsia"/>
          <w:b/>
          <w:bCs/>
          <w:i/>
          <w:iCs/>
          <w:lang w:eastAsia="zh-CN"/>
        </w:rPr>
        <w:t>,</w:t>
      </w:r>
      <w:r w:rsidR="00410209">
        <w:rPr>
          <w:rFonts w:eastAsia="等线"/>
          <w:b/>
          <w:bCs/>
          <w:i/>
          <w:iCs/>
          <w:lang w:eastAsia="zh-CN"/>
        </w:rPr>
        <w:t xml:space="preserve"> and </w:t>
      </w:r>
      <w:r w:rsidR="00410209">
        <w:rPr>
          <w:b/>
          <w:bCs/>
          <w:i/>
          <w:iCs/>
        </w:rPr>
        <w:t>t</w:t>
      </w:r>
      <w:r w:rsidR="00E3343A" w:rsidRPr="002F67BE">
        <w:rPr>
          <w:b/>
          <w:bCs/>
          <w:i/>
          <w:iCs/>
        </w:rPr>
        <w:t>he</w:t>
      </w:r>
      <w:r w:rsidR="0029714B" w:rsidRPr="002F67BE">
        <w:rPr>
          <w:rFonts w:eastAsiaTheme="minorEastAsia"/>
          <w:b/>
          <w:bCs/>
          <w:i/>
        </w:rPr>
        <w:t xml:space="preserve"> number of</w:t>
      </w:r>
      <w:r w:rsidR="00E3343A" w:rsidRPr="002F67BE">
        <w:rPr>
          <w:rFonts w:eastAsiaTheme="minorEastAsia"/>
          <w:b/>
          <w:bCs/>
          <w:i/>
        </w:rPr>
        <w:t xml:space="preserve"> PDCCH</w:t>
      </w:r>
      <w:r w:rsidR="0029714B" w:rsidRPr="002F67BE">
        <w:rPr>
          <w:rFonts w:eastAsiaTheme="minorEastAsia"/>
          <w:b/>
          <w:bCs/>
          <w:i/>
        </w:rPr>
        <w:t xml:space="preserve"> candidates</w:t>
      </w:r>
      <w:r w:rsidR="00DF617C" w:rsidRPr="002F67BE">
        <w:rPr>
          <w:rFonts w:eastAsiaTheme="minorEastAsia"/>
          <w:b/>
          <w:bCs/>
        </w:rPr>
        <w:t xml:space="preserve"> </w:t>
      </w:r>
      <w:r w:rsidR="00DF617C" w:rsidRPr="002F67BE">
        <w:rPr>
          <w:b/>
          <w:bCs/>
          <w:i/>
          <w:iCs/>
        </w:rPr>
        <w:t xml:space="preserve">associated with </w:t>
      </w:r>
      <w:r w:rsidR="0029714B" w:rsidRPr="002F67BE">
        <w:rPr>
          <w:b/>
          <w:bCs/>
          <w:i/>
          <w:iCs/>
        </w:rPr>
        <w:t xml:space="preserve">a </w:t>
      </w:r>
      <w:r w:rsidR="00674518" w:rsidRPr="002F67BE">
        <w:rPr>
          <w:b/>
          <w:bCs/>
          <w:i/>
          <w:iCs/>
        </w:rPr>
        <w:t xml:space="preserve">SL DCI format blind decoding is set to </w:t>
      </w:r>
      <w:r w:rsidR="00A02964" w:rsidRPr="002F67BE">
        <w:rPr>
          <w:b/>
          <w:bCs/>
          <w:i/>
          <w:iCs/>
        </w:rPr>
        <w:t xml:space="preserve">the value of </w:t>
      </w:r>
      <w:r w:rsidR="00E3343A" w:rsidRPr="002F67BE">
        <w:rPr>
          <w:rFonts w:eastAsiaTheme="minorEastAsia"/>
          <w:b/>
          <w:bCs/>
          <w:i/>
          <w:iCs/>
          <w:szCs w:val="24"/>
          <w:lang w:val="en-US" w:eastAsia="zh-CN"/>
        </w:rPr>
        <w:t xml:space="preserve">nrofCandidates </w:t>
      </w:r>
      <w:r w:rsidR="000437A6">
        <w:rPr>
          <w:rFonts w:eastAsiaTheme="minorEastAsia"/>
          <w:b/>
          <w:bCs/>
          <w:i/>
          <w:iCs/>
          <w:szCs w:val="24"/>
          <w:lang w:val="en-US" w:eastAsia="zh-CN"/>
        </w:rPr>
        <w:t>corresponding to</w:t>
      </w:r>
      <w:r w:rsidR="00E3343A" w:rsidRPr="002F67BE">
        <w:rPr>
          <w:rFonts w:eastAsiaTheme="minorEastAsia"/>
          <w:b/>
          <w:bCs/>
          <w:i/>
          <w:iCs/>
          <w:szCs w:val="24"/>
          <w:lang w:val="en-US" w:eastAsia="zh-CN"/>
        </w:rPr>
        <w:t xml:space="preserve"> the </w:t>
      </w:r>
      <w:r w:rsidR="00C7348C" w:rsidRPr="002F67BE">
        <w:rPr>
          <w:rFonts w:eastAsiaTheme="minorEastAsia" w:hint="eastAsia"/>
          <w:b/>
          <w:bCs/>
          <w:i/>
          <w:iCs/>
          <w:szCs w:val="24"/>
          <w:lang w:val="en-US" w:eastAsia="zh-CN"/>
        </w:rPr>
        <w:t>scheduling</w:t>
      </w:r>
      <w:r w:rsidR="00C7348C" w:rsidRPr="002F67BE">
        <w:rPr>
          <w:rFonts w:eastAsiaTheme="minorEastAsia"/>
          <w:b/>
          <w:bCs/>
          <w:i/>
          <w:iCs/>
          <w:szCs w:val="24"/>
          <w:lang w:val="en-US" w:eastAsia="zh-CN"/>
        </w:rPr>
        <w:t xml:space="preserve"> </w:t>
      </w:r>
      <w:r w:rsidR="00E3343A" w:rsidRPr="002F67BE">
        <w:rPr>
          <w:rFonts w:eastAsiaTheme="minorEastAsia"/>
          <w:b/>
          <w:bCs/>
          <w:i/>
          <w:iCs/>
          <w:szCs w:val="24"/>
          <w:lang w:val="en-US" w:eastAsia="zh-CN"/>
        </w:rPr>
        <w:t>cel</w:t>
      </w:r>
      <w:r w:rsidR="00C7348C" w:rsidRPr="002F67BE">
        <w:rPr>
          <w:rFonts w:eastAsiaTheme="minorEastAsia"/>
          <w:b/>
          <w:bCs/>
          <w:i/>
          <w:iCs/>
          <w:szCs w:val="24"/>
          <w:lang w:val="en-US" w:eastAsia="zh-CN"/>
        </w:rPr>
        <w:t>l</w:t>
      </w:r>
      <w:r w:rsidR="002A7366" w:rsidRPr="006D3BCA">
        <w:rPr>
          <w:rFonts w:eastAsia="等线"/>
          <w:b/>
          <w:bCs/>
          <w:i/>
          <w:iCs/>
          <w:lang w:eastAsia="zh-CN"/>
        </w:rPr>
        <w:t>.</w:t>
      </w:r>
      <w:bookmarkEnd w:id="15"/>
    </w:p>
    <w:p w14:paraId="0805C816" w14:textId="38897B0E" w:rsidR="008130CD" w:rsidRPr="0016354C" w:rsidRDefault="008130CD" w:rsidP="008130CD">
      <w:pPr>
        <w:pStyle w:val="30"/>
        <w:numPr>
          <w:ilvl w:val="0"/>
          <w:numId w:val="0"/>
        </w:numPr>
      </w:pPr>
      <w:r w:rsidRPr="0016354C">
        <w:rPr>
          <w:rFonts w:hint="eastAsia"/>
        </w:rPr>
        <w:lastRenderedPageBreak/>
        <w:t>T</w:t>
      </w:r>
      <w:r w:rsidRPr="0016354C">
        <w:t>P#</w:t>
      </w:r>
      <w:r>
        <w:t>1</w:t>
      </w:r>
      <w:r w:rsidRPr="0016354C">
        <w:t xml:space="preserve"> for 38.21</w:t>
      </w:r>
      <w:r w:rsidR="00D5337A">
        <w:t>3</w:t>
      </w:r>
      <w:r w:rsidRPr="00847A48">
        <w:t>:</w:t>
      </w:r>
      <w:r w:rsidR="00D5337A">
        <w:t xml:space="preserve"> </w:t>
      </w:r>
      <w:r w:rsidR="00044C24">
        <w:t>PDCCH candidate</w:t>
      </w:r>
    </w:p>
    <w:tbl>
      <w:tblPr>
        <w:tblStyle w:val="aff1"/>
        <w:tblW w:w="0" w:type="auto"/>
        <w:tblLook w:val="04A0" w:firstRow="1" w:lastRow="0" w:firstColumn="1" w:lastColumn="0" w:noHBand="0" w:noVBand="1"/>
      </w:tblPr>
      <w:tblGrid>
        <w:gridCol w:w="9060"/>
      </w:tblGrid>
      <w:tr w:rsidR="008130CD" w14:paraId="19D8CADF" w14:textId="77777777" w:rsidTr="00E42612">
        <w:tc>
          <w:tcPr>
            <w:tcW w:w="9060" w:type="dxa"/>
          </w:tcPr>
          <w:p w14:paraId="60D99BC7" w14:textId="690E5ED3" w:rsidR="008130CD" w:rsidRPr="00AA0B21" w:rsidRDefault="008130CD" w:rsidP="00E42612">
            <w:pPr>
              <w:spacing w:before="120" w:after="120"/>
              <w:jc w:val="center"/>
              <w:rPr>
                <w:b/>
                <w:color w:val="FF0000"/>
                <w:szCs w:val="20"/>
                <w:lang w:eastAsia="zh-CN"/>
              </w:rPr>
            </w:pPr>
            <w:r w:rsidRPr="00AA0B21">
              <w:rPr>
                <w:b/>
                <w:color w:val="FF0000"/>
                <w:szCs w:val="20"/>
                <w:lang w:eastAsia="zh-CN"/>
              </w:rPr>
              <w:t>------------------------------------------- Start of Draft TP of 21</w:t>
            </w:r>
            <w:r w:rsidR="00B15DE9" w:rsidRPr="00AA0B21">
              <w:rPr>
                <w:rFonts w:eastAsiaTheme="minorEastAsia"/>
                <w:b/>
                <w:color w:val="FF0000"/>
                <w:szCs w:val="20"/>
                <w:lang w:eastAsia="zh-CN"/>
              </w:rPr>
              <w:t>3</w:t>
            </w:r>
            <w:r w:rsidRPr="00AA0B21">
              <w:rPr>
                <w:b/>
                <w:color w:val="FF0000"/>
                <w:szCs w:val="20"/>
                <w:lang w:eastAsia="zh-CN"/>
              </w:rPr>
              <w:t>-------------------------------------</w:t>
            </w:r>
          </w:p>
          <w:p w14:paraId="446ED8F8" w14:textId="013098CF" w:rsidR="00296BEC" w:rsidRPr="00296BEC" w:rsidRDefault="00EF62C6" w:rsidP="00296BEC">
            <w:pPr>
              <w:pStyle w:val="5"/>
              <w:spacing w:before="240" w:after="60"/>
              <w:rPr>
                <w:rFonts w:ascii="Arial" w:eastAsia="等线" w:hAnsi="Arial" w:cs="Arial"/>
                <w:iCs/>
                <w:sz w:val="20"/>
                <w:lang w:eastAsia="zh-CN"/>
              </w:rPr>
            </w:pPr>
            <w:r w:rsidRPr="00017883">
              <w:rPr>
                <w:rFonts w:ascii="Arial" w:eastAsia="等线" w:hAnsi="Arial" w:cs="Arial"/>
                <w:iCs/>
                <w:sz w:val="20"/>
                <w:lang w:eastAsia="zh-CN"/>
              </w:rPr>
              <w:t>10.1</w:t>
            </w:r>
            <w:r w:rsidRPr="00017883">
              <w:rPr>
                <w:rFonts w:ascii="Arial" w:eastAsia="等线" w:hAnsi="Arial" w:cs="Arial"/>
                <w:iCs/>
                <w:sz w:val="20"/>
                <w:lang w:eastAsia="zh-CN"/>
              </w:rPr>
              <w:tab/>
              <w:t>UE procedure for determining physical downlink control channel assignment</w:t>
            </w:r>
          </w:p>
          <w:p w14:paraId="788D75B5" w14:textId="77777777" w:rsidR="00F9754F" w:rsidRDefault="00F9754F" w:rsidP="00F9754F">
            <w:pPr>
              <w:rPr>
                <w:szCs w:val="20"/>
              </w:rPr>
            </w:pPr>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
                <m:sSubPr>
                  <m:ctrlPr>
                    <w:rPr>
                      <w:rFonts w:ascii="Cambria Math" w:hAnsi="Cambria Math"/>
                      <w:i/>
                      <w:lang w:val="en-GB"/>
                    </w:rPr>
                  </m:ctrlPr>
                </m:sSubPr>
                <m:e>
                  <m:r>
                    <w:rPr>
                      <w:rFonts w:ascii="Cambria Math" w:hAnsi="Cambria Math"/>
                    </w:rPr>
                    <m:t>m</m:t>
                  </m:r>
                </m:e>
                <m:sub>
                  <m:sSub>
                    <m:sSubPr>
                      <m:ctrlPr>
                        <w:rPr>
                          <w:rFonts w:ascii="Cambria Math" w:hAnsi="Cambria Math"/>
                          <w:i/>
                          <w:lang w:val="en-GB"/>
                        </w:rPr>
                      </m:ctrlPr>
                    </m:sSubPr>
                    <m:e>
                      <m:r>
                        <w:rPr>
                          <w:rFonts w:ascii="Cambria Math" w:hAnsi="Cambria Math"/>
                        </w:rPr>
                        <m:t>s,n</m:t>
                      </m:r>
                    </m:e>
                    <m:sub>
                      <m:r>
                        <w:rPr>
                          <w:rFonts w:ascii="Cambria Math" w:hAnsi="Cambria Math"/>
                        </w:rPr>
                        <m:t>CI</m:t>
                      </m:r>
                    </m:sub>
                  </m:sSub>
                </m:sub>
              </m:sSub>
            </m:oMath>
            <w:r>
              <w:t xml:space="preserve"> of the search space set in slot </w:t>
            </w:r>
            <m:oMath>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t xml:space="preserve">are given by </w:t>
            </w:r>
          </w:p>
          <w:p w14:paraId="65E9A167" w14:textId="77777777" w:rsidR="00F9754F" w:rsidRDefault="00F9754F" w:rsidP="00F9754F">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noProof/>
                        <w:lang w:eastAsia="en-US"/>
                      </w:rPr>
                    </m:ctrlPr>
                  </m:dPr>
                  <m:e>
                    <m:d>
                      <m:dPr>
                        <m:ctrlPr>
                          <w:rPr>
                            <w:rFonts w:ascii="Cambria Math" w:hAnsi="Cambria Math"/>
                            <w:i/>
                            <w:noProof/>
                            <w:lang w:eastAsia="en-US"/>
                          </w:rPr>
                        </m:ctrlPr>
                      </m:dPr>
                      <m:e>
                        <m:sSub>
                          <m:sSubPr>
                            <m:ctrlPr>
                              <w:rPr>
                                <w:rFonts w:ascii="Cambria Math" w:hAnsi="Cambria Math"/>
                                <w:i/>
                                <w:noProof/>
                                <w:lang w:eastAsia="en-US"/>
                              </w:rPr>
                            </m:ctrlPr>
                          </m:sSubPr>
                          <m:e>
                            <m:r>
                              <w:rPr>
                                <w:rFonts w:ascii="Cambria Math" w:hAnsi="Cambria Math"/>
                              </w:rPr>
                              <m:t>Y</m:t>
                            </m:r>
                          </m:e>
                          <m:sub>
                            <m:r>
                              <w:rPr>
                                <w:rFonts w:ascii="Cambria Math" w:hAnsi="Cambria Math"/>
                              </w:rPr>
                              <m:t>p,</m:t>
                            </m:r>
                            <m:sSubSup>
                              <m:sSubSupPr>
                                <m:ctrlPr>
                                  <w:rPr>
                                    <w:rFonts w:ascii="Cambria Math" w:hAnsi="Cambria Math"/>
                                    <w:i/>
                                    <w:noProof/>
                                    <w:lang w:eastAsia="en-US"/>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
                                  <m:sSubPr>
                                    <m:ctrlPr>
                                      <w:rPr>
                                        <w:rFonts w:ascii="Cambria Math" w:hAnsi="Cambria Math"/>
                                        <w:i/>
                                        <w:noProof/>
                                        <w:lang w:eastAsia="en-US"/>
                                      </w:rPr>
                                    </m:ctrlPr>
                                  </m:sSubPr>
                                  <m:e>
                                    <m:r>
                                      <w:rPr>
                                        <w:rFonts w:ascii="Cambria Math" w:hAnsi="Cambria Math"/>
                                      </w:rPr>
                                      <m:t>m</m:t>
                                    </m:r>
                                  </m:e>
                                  <m:sub>
                                    <m:sSub>
                                      <m:sSubPr>
                                        <m:ctrlPr>
                                          <w:rPr>
                                            <w:rFonts w:ascii="Cambria Math" w:hAnsi="Cambria Math"/>
                                            <w:i/>
                                            <w:noProof/>
                                            <w:lang w:eastAsia="en-US"/>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noProof/>
                                        <w:lang w:eastAsia="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noProof/>
                                        <w:lang w:eastAsia="en-US"/>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noProof/>
                                            <w:lang w:eastAsia="en-US"/>
                                          </w:rPr>
                                        </m:ctrlPr>
                                      </m:dPr>
                                      <m:e>
                                        <m:r>
                                          <w:rPr>
                                            <w:rFonts w:ascii="Cambria Math" w:hAnsi="Cambria Math"/>
                                          </w:rPr>
                                          <m:t>L</m:t>
                                        </m:r>
                                      </m:e>
                                    </m:d>
                                  </m:sup>
                                </m:sSubSup>
                              </m:den>
                            </m:f>
                          </m:e>
                        </m:d>
                        <m:r>
                          <w:rPr>
                            <w:rFonts w:ascii="Cambria Math" w:hAnsi="Cambria Math"/>
                          </w:rPr>
                          <m:t>+</m:t>
                        </m:r>
                        <m:sSub>
                          <m:sSubPr>
                            <m:ctrlPr>
                              <w:rPr>
                                <w:rFonts w:ascii="Cambria Math" w:hAnsi="Cambria Math"/>
                                <w:i/>
                                <w:noProof/>
                                <w:lang w:eastAsia="en-US"/>
                              </w:rPr>
                            </m:ctrlPr>
                          </m:sSubPr>
                          <m:e>
                            <m:r>
                              <w:rPr>
                                <w:rFonts w:ascii="Cambria Math" w:hAnsi="Cambria Math"/>
                              </w:rPr>
                              <m:t>n</m:t>
                            </m:r>
                          </m:e>
                          <m:sub>
                            <m:r>
                              <w:rPr>
                                <w:rFonts w:ascii="Cambria Math" w:hAnsi="Cambria Math"/>
                              </w:rPr>
                              <m:t>CI</m:t>
                            </m:r>
                          </m:sub>
                        </m:sSub>
                      </m:e>
                    </m:d>
                    <w:bookmarkStart w:id="16" w:name="_Hlk52207142"/>
                    <m:r>
                      <w:rPr>
                        <w:rFonts w:ascii="Cambria Math" w:hAnsi="Cambria Math"/>
                      </w:rPr>
                      <m:t>mod</m:t>
                    </m:r>
                    <w:bookmarkEnd w:id="16"/>
                    <m:d>
                      <m:dPr>
                        <m:begChr m:val="⌊"/>
                        <m:endChr m:val="⌋"/>
                        <m:ctrlPr>
                          <w:rPr>
                            <w:rFonts w:ascii="Cambria Math" w:hAnsi="Cambria Math"/>
                            <w:i/>
                            <w:noProof/>
                            <w:lang w:eastAsia="en-US"/>
                          </w:rPr>
                        </m:ctrlPr>
                      </m:dPr>
                      <m:e>
                        <m:f>
                          <m:fPr>
                            <m:type m:val="lin"/>
                            <m:ctrlPr>
                              <w:rPr>
                                <w:rFonts w:ascii="Cambria Math" w:hAnsi="Cambria Math"/>
                                <w:i/>
                                <w:noProof/>
                                <w:lang w:eastAsia="en-US"/>
                              </w:rPr>
                            </m:ctrlPr>
                          </m:fPr>
                          <m:num>
                            <m:sSub>
                              <m:sSubPr>
                                <m:ctrlPr>
                                  <w:rPr>
                                    <w:rFonts w:ascii="Cambria Math" w:hAnsi="Cambria Math"/>
                                    <w:i/>
                                    <w:noProof/>
                                    <w:lang w:eastAsia="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EE1E7F9" w14:textId="77777777" w:rsidR="00F9754F" w:rsidRDefault="00F9754F" w:rsidP="00F9754F">
            <w:r>
              <w:t>where</w:t>
            </w:r>
          </w:p>
          <w:p w14:paraId="4B8D2974" w14:textId="77777777" w:rsidR="00F9754F" w:rsidRDefault="00F9754F" w:rsidP="00F9754F">
            <w:r>
              <w:t xml:space="preserve">for any CSS, </w:t>
            </w:r>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14:paraId="017C137F" w14:textId="77777777" w:rsidR="00F9754F" w:rsidRDefault="00F9754F" w:rsidP="00F9754F">
            <w:r>
              <w:t xml:space="preserve">for a USS, </w:t>
            </w:r>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lang w:val="en-GB"/>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1004A623" w14:textId="77777777" w:rsidR="00F9754F" w:rsidRDefault="00F9754F" w:rsidP="00F9754F">
            <m:oMath>
              <m:r>
                <w:rPr>
                  <w:rFonts w:ascii="Cambria Math" w:hAnsi="Cambria Math"/>
                </w:rPr>
                <m:t>i=0,⋯,L-1</m:t>
              </m:r>
            </m:oMath>
            <w:r>
              <w:t>;</w:t>
            </w:r>
          </w:p>
          <w:p w14:paraId="1D664CA2" w14:textId="77777777" w:rsidR="00F9754F" w:rsidRDefault="005503F7" w:rsidP="00F9754F">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F9754F">
              <w:rPr>
                <w:rStyle w:val="ac"/>
                <w:lang w:val="x-none"/>
              </w:rPr>
              <w:t xml:space="preserve"> i</w:t>
            </w:r>
            <w:r w:rsidR="00F9754F">
              <w:t xml:space="preserve">s the number of CCEs, numbered from 0 to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F9754F">
              <w:t xml:space="preserve">, in CORESET </w:t>
            </w:r>
            <m:oMath>
              <m:r>
                <w:rPr>
                  <w:rFonts w:ascii="Cambria Math" w:hAnsi="Cambria Math"/>
                </w:rPr>
                <m:t>p</m:t>
              </m:r>
            </m:oMath>
            <w:r w:rsidR="00F9754F">
              <w:rPr>
                <w:noProof/>
              </w:rPr>
              <w:t xml:space="preserve"> and, if any, per RB set</w:t>
            </w:r>
            <w:r w:rsidR="00F9754F">
              <w:t xml:space="preserve">; </w:t>
            </w:r>
          </w:p>
          <w:p w14:paraId="1445EFAB" w14:textId="78969F81" w:rsidR="00296BEC" w:rsidRDefault="005503F7" w:rsidP="00F9754F">
            <m:oMath>
              <m:sSub>
                <m:sSubPr>
                  <m:ctrlPr>
                    <w:rPr>
                      <w:rFonts w:ascii="Cambria Math" w:hAnsi="Cambria Math" w:cs="宋体"/>
                      <w:i/>
                      <w:sz w:val="24"/>
                    </w:rPr>
                  </m:ctrlPr>
                </m:sSubPr>
                <m:e>
                  <m:r>
                    <w:rPr>
                      <w:rFonts w:ascii="Cambria Math" w:hAnsi="Cambria Math"/>
                    </w:rPr>
                    <m:t>n</m:t>
                  </m:r>
                </m:e>
                <m:sub>
                  <m:r>
                    <w:rPr>
                      <w:rFonts w:ascii="Cambria Math" w:hAnsi="Cambria Math"/>
                    </w:rPr>
                    <m:t>CI</m:t>
                  </m:r>
                </m:sub>
              </m:sSub>
            </m:oMath>
            <w:r w:rsidR="00F9754F">
              <w:rPr>
                <w:noProof/>
              </w:rPr>
              <w:t xml:space="preserve"> </w:t>
            </w:r>
            <w:r w:rsidR="00F9754F">
              <w:t xml:space="preserve">is the carrier indicator field value if the UE is configured with a carrier indicator field by </w:t>
            </w:r>
            <w:r w:rsidR="00F9754F">
              <w:rPr>
                <w:i/>
              </w:rPr>
              <w:t>CrossCarrierSchedulingConfig</w:t>
            </w:r>
            <w:r w:rsidR="00F9754F">
              <w:t xml:space="preserve"> for the serving cell on which PDCCH is monitored; otherwise, including for any CSS</w:t>
            </w:r>
            <w:r w:rsidR="00296BEC" w:rsidRPr="00FE6F68">
              <w:rPr>
                <w:color w:val="FF0000"/>
                <w:szCs w:val="20"/>
              </w:rPr>
              <w:t xml:space="preserve"> or </w:t>
            </w:r>
            <w:r w:rsidR="00296BEC">
              <w:rPr>
                <w:color w:val="FF0000"/>
                <w:szCs w:val="20"/>
              </w:rPr>
              <w:t>any USS configured with DCI format 3_0 or DCI format 3_1</w:t>
            </w:r>
            <w:r w:rsidR="00296BEC">
              <w:t xml:space="preserve">,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r>
                <w:rPr>
                  <w:rFonts w:ascii="Cambria Math" w:hAnsi="Cambria Math"/>
                </w:rPr>
                <m:t>=0</m:t>
              </m:r>
            </m:oMath>
            <w:r w:rsidR="00296BEC">
              <w:t>;</w:t>
            </w:r>
          </w:p>
          <w:p w14:paraId="0B1759B2" w14:textId="4A05F458" w:rsidR="008130CD" w:rsidRPr="000219D2" w:rsidRDefault="008130CD" w:rsidP="00E42612">
            <w:pPr>
              <w:jc w:val="center"/>
            </w:pPr>
            <w:r w:rsidRPr="00FC7595">
              <w:rPr>
                <w:b/>
                <w:color w:val="FF0000"/>
                <w:szCs w:val="20"/>
                <w:lang w:eastAsia="zh-CN"/>
              </w:rPr>
              <w:t>--------------------------------------------- End of Draft TP --------------------------------------------</w:t>
            </w:r>
          </w:p>
        </w:tc>
      </w:tr>
    </w:tbl>
    <w:p w14:paraId="2D3790F5" w14:textId="77777777" w:rsidR="00894791" w:rsidRPr="00515129" w:rsidRDefault="00894791" w:rsidP="00FE6F68">
      <w:pPr>
        <w:pStyle w:val="a1"/>
        <w:rPr>
          <w:rFonts w:eastAsiaTheme="minorEastAsia"/>
          <w:lang w:val="en-GB" w:eastAsia="zh-CN"/>
        </w:rPr>
      </w:pPr>
    </w:p>
    <w:p w14:paraId="2E14985D" w14:textId="6725E97F" w:rsidR="000E7F89" w:rsidRPr="00B96CFF" w:rsidRDefault="000E7F89" w:rsidP="00A80C25">
      <w:pPr>
        <w:pStyle w:val="20"/>
        <w:keepLines/>
        <w:numPr>
          <w:ilvl w:val="1"/>
          <w:numId w:val="26"/>
        </w:numPr>
        <w:jc w:val="both"/>
        <w:rPr>
          <w:rFonts w:cs="Times New Roman"/>
          <w:b w:val="0"/>
          <w:sz w:val="28"/>
        </w:rPr>
      </w:pPr>
      <w:r w:rsidRPr="00B96CFF">
        <w:rPr>
          <w:rFonts w:cs="Times New Roman"/>
          <w:b w:val="0"/>
          <w:sz w:val="28"/>
        </w:rPr>
        <w:t>Clarification of DCI format</w:t>
      </w:r>
    </w:p>
    <w:p w14:paraId="659B3253" w14:textId="4186A8BA" w:rsidR="00214663" w:rsidRDefault="00214663" w:rsidP="002F4F6F">
      <w:pPr>
        <w:pStyle w:val="a1"/>
        <w:spacing w:before="120"/>
        <w:rPr>
          <w:rFonts w:eastAsiaTheme="minorEastAsia"/>
          <w:lang w:eastAsia="zh-CN"/>
        </w:rPr>
      </w:pPr>
      <w:r w:rsidRPr="00325E4F">
        <w:rPr>
          <w:rFonts w:eastAsiaTheme="minorEastAsia"/>
          <w:lang w:eastAsia="zh-CN"/>
        </w:rPr>
        <w:t>In R15</w:t>
      </w:r>
      <w:r>
        <w:rPr>
          <w:rFonts w:eastAsiaTheme="minorEastAsia"/>
          <w:lang w:eastAsia="zh-CN"/>
        </w:rPr>
        <w:t>,</w:t>
      </w:r>
      <w:r w:rsidRPr="00325E4F">
        <w:rPr>
          <w:rFonts w:eastAsiaTheme="minorEastAsia"/>
          <w:lang w:eastAsia="zh-CN"/>
        </w:rPr>
        <w:t xml:space="preserve"> a USS </w:t>
      </w:r>
      <w:r w:rsidR="003D36C2">
        <w:rPr>
          <w:rFonts w:eastAsiaTheme="minorEastAsia"/>
          <w:lang w:eastAsia="zh-CN"/>
        </w:rPr>
        <w:t xml:space="preserve">may </w:t>
      </w:r>
      <w:r>
        <w:rPr>
          <w:rFonts w:eastAsiaTheme="minorEastAsia"/>
          <w:lang w:eastAsia="zh-CN"/>
        </w:rPr>
        <w:t xml:space="preserve">be </w:t>
      </w:r>
      <w:r w:rsidRPr="00325E4F">
        <w:rPr>
          <w:rFonts w:eastAsiaTheme="minorEastAsia"/>
          <w:lang w:eastAsia="zh-CN"/>
        </w:rPr>
        <w:t>configure</w:t>
      </w:r>
      <w:r>
        <w:rPr>
          <w:rFonts w:eastAsiaTheme="minorEastAsia"/>
          <w:lang w:eastAsia="zh-CN"/>
        </w:rPr>
        <w:t>d with</w:t>
      </w:r>
      <w:r w:rsidRPr="00325E4F">
        <w:rPr>
          <w:rFonts w:eastAsiaTheme="minorEastAsia"/>
          <w:lang w:eastAsia="zh-CN"/>
        </w:rPr>
        <w:t xml:space="preserve"> </w:t>
      </w:r>
      <w:r>
        <w:rPr>
          <w:rFonts w:eastAsiaTheme="minorEastAsia"/>
          <w:lang w:eastAsia="zh-CN"/>
        </w:rPr>
        <w:t>fallback</w:t>
      </w:r>
      <w:r w:rsidRPr="00325E4F">
        <w:rPr>
          <w:rFonts w:eastAsiaTheme="minorEastAsia"/>
          <w:lang w:eastAsia="zh-CN"/>
        </w:rPr>
        <w:t xml:space="preserve"> DCI or </w:t>
      </w:r>
      <w:r>
        <w:rPr>
          <w:rFonts w:eastAsiaTheme="minorEastAsia"/>
          <w:lang w:eastAsia="zh-CN"/>
        </w:rPr>
        <w:t>non-fallback</w:t>
      </w:r>
      <w:r w:rsidRPr="00325E4F">
        <w:rPr>
          <w:rFonts w:eastAsiaTheme="minorEastAsia"/>
          <w:lang w:eastAsia="zh-CN"/>
        </w:rPr>
        <w:t xml:space="preserve"> DCI,</w:t>
      </w:r>
      <w:r>
        <w:rPr>
          <w:rFonts w:eastAsiaTheme="minorEastAsia"/>
          <w:lang w:eastAsia="zh-CN"/>
        </w:rPr>
        <w:t xml:space="preserve"> </w:t>
      </w:r>
      <w:r w:rsidR="003D36C2">
        <w:rPr>
          <w:rFonts w:eastAsiaTheme="minorEastAsia"/>
          <w:lang w:eastAsia="zh-CN"/>
        </w:rPr>
        <w:t xml:space="preserve">but </w:t>
      </w:r>
      <w:r>
        <w:rPr>
          <w:rFonts w:eastAsiaTheme="minorEastAsia"/>
          <w:lang w:eastAsia="zh-CN"/>
        </w:rPr>
        <w:t>can</w:t>
      </w:r>
      <w:r w:rsidRPr="00325E4F">
        <w:rPr>
          <w:rFonts w:eastAsiaTheme="minorEastAsia"/>
          <w:lang w:eastAsia="zh-CN"/>
        </w:rPr>
        <w:t xml:space="preserve">not </w:t>
      </w:r>
      <w:r>
        <w:rPr>
          <w:rFonts w:eastAsiaTheme="minorEastAsia"/>
          <w:lang w:eastAsia="zh-CN"/>
        </w:rPr>
        <w:t>be configured</w:t>
      </w:r>
      <w:r w:rsidR="003D36C2">
        <w:rPr>
          <w:rFonts w:eastAsiaTheme="minorEastAsia"/>
          <w:lang w:eastAsia="zh-CN"/>
        </w:rPr>
        <w:t xml:space="preserve"> with</w:t>
      </w:r>
      <w:r>
        <w:rPr>
          <w:rFonts w:eastAsiaTheme="minorEastAsia"/>
          <w:lang w:eastAsia="zh-CN"/>
        </w:rPr>
        <w:t xml:space="preserve"> </w:t>
      </w:r>
      <w:r w:rsidRPr="00325E4F">
        <w:rPr>
          <w:rFonts w:eastAsiaTheme="minorEastAsia"/>
          <w:lang w:eastAsia="zh-CN"/>
        </w:rPr>
        <w:t>both of them at the same time. R16 URLLC also follow</w:t>
      </w:r>
      <w:r w:rsidR="003D36C2">
        <w:rPr>
          <w:rFonts w:eastAsiaTheme="minorEastAsia"/>
          <w:lang w:eastAsia="zh-CN"/>
        </w:rPr>
        <w:t>s</w:t>
      </w:r>
      <w:r w:rsidRPr="00325E4F">
        <w:rPr>
          <w:rFonts w:eastAsiaTheme="minorEastAsia"/>
          <w:lang w:eastAsia="zh-CN"/>
        </w:rPr>
        <w:t xml:space="preserve"> this design principle, specifically by overriding </w:t>
      </w:r>
      <w:r w:rsidRPr="00325E4F">
        <w:rPr>
          <w:rFonts w:eastAsiaTheme="minorEastAsia"/>
          <w:i/>
          <w:iCs/>
          <w:lang w:eastAsia="zh-CN"/>
        </w:rPr>
        <w:t>dci-Formats</w:t>
      </w:r>
      <w:r w:rsidRPr="00325E4F">
        <w:rPr>
          <w:rFonts w:eastAsiaTheme="minorEastAsia"/>
          <w:lang w:eastAsia="zh-CN"/>
        </w:rPr>
        <w:t xml:space="preserve"> with </w:t>
      </w:r>
      <w:r w:rsidRPr="00325E4F">
        <w:rPr>
          <w:rFonts w:eastAsiaTheme="minorEastAsia"/>
          <w:i/>
          <w:iCs/>
          <w:lang w:eastAsia="zh-CN"/>
        </w:rPr>
        <w:t>dci-FormatsExt</w:t>
      </w:r>
      <w:r w:rsidRPr="00325E4F">
        <w:rPr>
          <w:rFonts w:eastAsiaTheme="minorEastAsia"/>
          <w:lang w:eastAsia="zh-CN"/>
        </w:rPr>
        <w:t xml:space="preserve">. </w:t>
      </w:r>
    </w:p>
    <w:p w14:paraId="0DE67B30" w14:textId="77777777" w:rsidR="00214663" w:rsidRDefault="00214663" w:rsidP="00214663">
      <w:pPr>
        <w:pStyle w:val="PL"/>
        <w:rPr>
          <w:lang w:eastAsia="en-GB"/>
        </w:rPr>
      </w:pPr>
      <w:r>
        <w:t xml:space="preserve">        ue-Specific                                 </w:t>
      </w:r>
      <w:r>
        <w:rPr>
          <w:color w:val="993366"/>
        </w:rPr>
        <w:t>SEQUENCE</w:t>
      </w:r>
      <w:r>
        <w:t xml:space="preserve"> {</w:t>
      </w:r>
    </w:p>
    <w:p w14:paraId="5E109C87" w14:textId="77777777" w:rsidR="00214663" w:rsidRDefault="00214663" w:rsidP="00214663">
      <w:pPr>
        <w:pStyle w:val="PL"/>
      </w:pPr>
      <w:r>
        <w:t xml:space="preserve">            dci-Formats                                 </w:t>
      </w:r>
      <w:r>
        <w:rPr>
          <w:color w:val="993366"/>
        </w:rPr>
        <w:t>ENUMERATED</w:t>
      </w:r>
      <w:r>
        <w:t xml:space="preserve"> {formats0-0-And-1-0, formats0-1-And-1-1},</w:t>
      </w:r>
    </w:p>
    <w:p w14:paraId="3E51DACF" w14:textId="77777777" w:rsidR="00214663" w:rsidRDefault="00214663" w:rsidP="00214663">
      <w:pPr>
        <w:pStyle w:val="PL"/>
      </w:pPr>
      <w:r>
        <w:t xml:space="preserve">            ...,</w:t>
      </w:r>
    </w:p>
    <w:p w14:paraId="65440306" w14:textId="77777777" w:rsidR="00214663" w:rsidRDefault="00214663" w:rsidP="00214663">
      <w:pPr>
        <w:pStyle w:val="PL"/>
      </w:pPr>
      <w:r>
        <w:t xml:space="preserve">            [[</w:t>
      </w:r>
    </w:p>
    <w:p w14:paraId="7D34F67C" w14:textId="77777777" w:rsidR="00214663" w:rsidRDefault="00214663" w:rsidP="00214663">
      <w:pPr>
        <w:pStyle w:val="PL"/>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14:paraId="73E0F62B" w14:textId="77777777" w:rsidR="00214663" w:rsidRDefault="00214663" w:rsidP="00214663">
      <w:pPr>
        <w:pStyle w:val="PL"/>
      </w:pPr>
      <w:r>
        <w:t xml:space="preserve">            dci-FormatsSL-r16                    </w:t>
      </w:r>
      <w:r>
        <w:rPr>
          <w:color w:val="993366"/>
        </w:rPr>
        <w:t>ENUMERATED</w:t>
      </w:r>
      <w:r>
        <w:t xml:space="preserve"> {formats0-0-And-1-0, formats0-1-And-1-1, formats3-0, formats3-1,</w:t>
      </w:r>
    </w:p>
    <w:p w14:paraId="1850CB08" w14:textId="77777777" w:rsidR="00214663" w:rsidRDefault="00214663" w:rsidP="00214663">
      <w:pPr>
        <w:pStyle w:val="PL"/>
        <w:rPr>
          <w:color w:val="808080"/>
        </w:rPr>
      </w:pPr>
      <w:r>
        <w:t xml:space="preserve">                                                             formats3-0-And-3-1}                        </w:t>
      </w:r>
      <w:r>
        <w:rPr>
          <w:color w:val="993366"/>
        </w:rPr>
        <w:t>OPTIONAL</w:t>
      </w:r>
      <w:r>
        <w:t xml:space="preserve">,    </w:t>
      </w:r>
      <w:r>
        <w:rPr>
          <w:color w:val="808080"/>
        </w:rPr>
        <w:t>-- Need R</w:t>
      </w:r>
    </w:p>
    <w:p w14:paraId="6E89ABAC" w14:textId="5C6BD3FD" w:rsidR="00214663" w:rsidRDefault="00214663" w:rsidP="00214663">
      <w:pPr>
        <w:pStyle w:val="PL"/>
      </w:pPr>
      <w:r>
        <w:t xml:space="preserve">            dci-FormatsExt-r16                   </w:t>
      </w:r>
      <w:r w:rsidR="004E1F6D">
        <w:rPr>
          <w:color w:val="993366"/>
        </w:rPr>
        <w:t>ENUMERATED</w:t>
      </w:r>
      <w:r w:rsidR="004E1F6D">
        <w:t xml:space="preserve"> {formats0-2-And-1-2, formats0-1-And-1-1And-0-2-And-1-2}</w:t>
      </w:r>
    </w:p>
    <w:p w14:paraId="328BE769" w14:textId="77777777" w:rsidR="00214663" w:rsidRDefault="00214663" w:rsidP="00214663">
      <w:pPr>
        <w:pStyle w:val="PL"/>
        <w:rPr>
          <w:color w:val="808080"/>
        </w:rPr>
      </w:pPr>
      <w:r>
        <w:t xml:space="preserve">                                                                                                        </w:t>
      </w:r>
      <w:r>
        <w:rPr>
          <w:color w:val="993366"/>
        </w:rPr>
        <w:t>OPTIONAL</w:t>
      </w:r>
      <w:r>
        <w:t xml:space="preserve">     </w:t>
      </w:r>
      <w:r>
        <w:rPr>
          <w:color w:val="808080"/>
        </w:rPr>
        <w:t>-- Need R</w:t>
      </w:r>
    </w:p>
    <w:p w14:paraId="3C397FC9" w14:textId="77777777" w:rsidR="00214663" w:rsidRDefault="00214663" w:rsidP="00214663">
      <w:pPr>
        <w:pStyle w:val="PL"/>
      </w:pPr>
      <w:r>
        <w:t xml:space="preserve">            ]]</w:t>
      </w:r>
    </w:p>
    <w:p w14:paraId="04E8174B" w14:textId="77777777" w:rsidR="00214663" w:rsidRDefault="00214663" w:rsidP="00214663">
      <w:pPr>
        <w:pStyle w:val="PL"/>
      </w:pPr>
      <w: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AE6AAC" w14:paraId="419E8A87"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2D8741F3" w14:textId="77777777" w:rsidR="00AE6AAC" w:rsidRPr="00AE6AAC" w:rsidRDefault="00AE6AAC" w:rsidP="00AE6AAC">
            <w:pPr>
              <w:pStyle w:val="TAL"/>
              <w:rPr>
                <w:sz w:val="16"/>
                <w:szCs w:val="21"/>
                <w:lang w:eastAsia="sv-SE"/>
              </w:rPr>
            </w:pPr>
            <w:r w:rsidRPr="00AE6AAC">
              <w:rPr>
                <w:b/>
                <w:i/>
                <w:sz w:val="16"/>
                <w:szCs w:val="21"/>
                <w:lang w:eastAsia="sv-SE"/>
              </w:rPr>
              <w:t>dci-Formats</w:t>
            </w:r>
          </w:p>
          <w:p w14:paraId="5B009D47" w14:textId="38F9CEAF" w:rsidR="00AE6AAC" w:rsidRPr="00AE6AAC" w:rsidRDefault="00AE6AAC" w:rsidP="00AE6AAC">
            <w:pPr>
              <w:pStyle w:val="TAL"/>
              <w:rPr>
                <w:sz w:val="16"/>
                <w:szCs w:val="21"/>
                <w:lang w:eastAsia="sv-SE"/>
              </w:rPr>
            </w:pPr>
            <w:r w:rsidRPr="00AE6AAC">
              <w:rPr>
                <w:sz w:val="16"/>
                <w:szCs w:val="21"/>
                <w:lang w:eastAsia="sv-SE"/>
              </w:rPr>
              <w:t>Indicates whether the UE monitors in this USS for DCI formats 0-0 and 1-0 or for formats 0-1 and 1-1.</w:t>
            </w:r>
          </w:p>
        </w:tc>
      </w:tr>
      <w:tr w:rsidR="00AE6AAC" w14:paraId="327AB762"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20F1B254" w14:textId="77777777" w:rsidR="00AE6AAC" w:rsidRPr="00AE6AAC" w:rsidRDefault="00AE6AAC" w:rsidP="00AE6AAC">
            <w:pPr>
              <w:pStyle w:val="TAL"/>
              <w:rPr>
                <w:b/>
                <w:i/>
                <w:sz w:val="16"/>
                <w:szCs w:val="21"/>
                <w:lang w:eastAsia="sv-SE"/>
              </w:rPr>
            </w:pPr>
            <w:r w:rsidRPr="00AE6AAC">
              <w:rPr>
                <w:b/>
                <w:i/>
                <w:sz w:val="16"/>
                <w:szCs w:val="21"/>
                <w:lang w:eastAsia="sv-SE"/>
              </w:rPr>
              <w:t>dci-FormatsExt</w:t>
            </w:r>
          </w:p>
          <w:p w14:paraId="67DD5E62" w14:textId="7352FF4D" w:rsidR="00AE6AAC" w:rsidRPr="00AE6AAC" w:rsidRDefault="00AE6AAC" w:rsidP="00AE6AAC">
            <w:pPr>
              <w:pStyle w:val="TAL"/>
              <w:rPr>
                <w:sz w:val="16"/>
                <w:szCs w:val="21"/>
                <w:lang w:eastAsia="sv-SE"/>
              </w:rPr>
            </w:pPr>
            <w:r w:rsidRPr="00AE6AAC">
              <w:rPr>
                <w:sz w:val="16"/>
                <w:szCs w:val="21"/>
                <w:highlight w:val="yellow"/>
                <w:lang w:eastAsia="sv-SE"/>
              </w:rPr>
              <w:t xml:space="preserve">If this field is present, the field </w:t>
            </w:r>
            <w:r w:rsidRPr="00AE6AAC">
              <w:rPr>
                <w:i/>
                <w:iCs/>
                <w:sz w:val="16"/>
                <w:szCs w:val="21"/>
                <w:highlight w:val="yellow"/>
                <w:lang w:eastAsia="sv-SE"/>
              </w:rPr>
              <w:t>dci-Formats</w:t>
            </w:r>
            <w:r w:rsidRPr="00AE6AAC">
              <w:rPr>
                <w:sz w:val="16"/>
                <w:szCs w:val="21"/>
                <w:highlight w:val="yellow"/>
                <w:lang w:eastAsia="sv-SE"/>
              </w:rPr>
              <w:t xml:space="preserve"> is ignored</w:t>
            </w:r>
            <w:r w:rsidRPr="00AE6AAC">
              <w:rPr>
                <w:sz w:val="16"/>
                <w:szCs w:val="21"/>
                <w:lang w:eastAsia="sv-SE"/>
              </w:rPr>
              <w:t xml:space="preserve"> and </w:t>
            </w:r>
            <w:r w:rsidRPr="00AE6AAC">
              <w:rPr>
                <w:i/>
                <w:iCs/>
                <w:sz w:val="16"/>
                <w:szCs w:val="21"/>
                <w:lang w:eastAsia="sv-SE"/>
              </w:rPr>
              <w:t xml:space="preserve">dci-FormatsExt </w:t>
            </w:r>
            <w:r w:rsidRPr="00AE6AAC">
              <w:rPr>
                <w:sz w:val="16"/>
                <w:szCs w:val="21"/>
                <w:lang w:eastAsia="sv-SE"/>
              </w:rPr>
              <w:t>is used instead to indicate whether the UE monitors in this USS for DCI format 0_2 and 1_2 or formats 0_1 and 1_1 and 0_2 and 1_2 (see TS 38.212 [17], clause 7.3.1 and TS 38.213 [13], clause 10.1).</w:t>
            </w:r>
          </w:p>
        </w:tc>
      </w:tr>
      <w:tr w:rsidR="00AE6AAC" w14:paraId="6F5F264C"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2C231ADF" w14:textId="77777777" w:rsidR="00AE6AAC" w:rsidRPr="00AE6AAC" w:rsidRDefault="00AE6AAC" w:rsidP="00AE6AAC">
            <w:pPr>
              <w:pStyle w:val="TAL"/>
              <w:rPr>
                <w:b/>
                <w:bCs/>
                <w:i/>
                <w:iCs/>
                <w:sz w:val="16"/>
                <w:szCs w:val="21"/>
                <w:lang w:eastAsia="ja-JP"/>
              </w:rPr>
            </w:pPr>
            <w:r w:rsidRPr="00AE6AAC">
              <w:rPr>
                <w:b/>
                <w:bCs/>
                <w:i/>
                <w:iCs/>
                <w:sz w:val="16"/>
                <w:szCs w:val="21"/>
              </w:rPr>
              <w:t>dci-Formats-MT</w:t>
            </w:r>
          </w:p>
          <w:p w14:paraId="4F259202" w14:textId="59CA9E0C" w:rsidR="00AE6AAC" w:rsidRPr="00AE6AAC" w:rsidRDefault="00AE6AAC" w:rsidP="00AE6AAC">
            <w:pPr>
              <w:pStyle w:val="TAL"/>
              <w:rPr>
                <w:b/>
                <w:i/>
                <w:sz w:val="16"/>
                <w:szCs w:val="21"/>
                <w:lang w:eastAsia="sv-SE"/>
              </w:rPr>
            </w:pPr>
            <w:r w:rsidRPr="00AE6AAC">
              <w:rPr>
                <w:sz w:val="16"/>
                <w:szCs w:val="21"/>
              </w:rPr>
              <w:t>Indicates whether the IAB-MT monitors the DCI formats 2-5 according to TS 38.213 [13], clause 14.</w:t>
            </w:r>
          </w:p>
        </w:tc>
      </w:tr>
      <w:tr w:rsidR="00AE6AAC" w14:paraId="70A96A85" w14:textId="77777777" w:rsidTr="003D36C2">
        <w:trPr>
          <w:trHeight w:val="509"/>
        </w:trPr>
        <w:tc>
          <w:tcPr>
            <w:tcW w:w="9067" w:type="dxa"/>
            <w:tcBorders>
              <w:top w:val="single" w:sz="4" w:space="0" w:color="auto"/>
              <w:left w:val="single" w:sz="4" w:space="0" w:color="auto"/>
              <w:bottom w:val="single" w:sz="4" w:space="0" w:color="auto"/>
              <w:right w:val="single" w:sz="4" w:space="0" w:color="auto"/>
            </w:tcBorders>
            <w:hideMark/>
          </w:tcPr>
          <w:p w14:paraId="1898263B" w14:textId="77777777" w:rsidR="00AE6AAC" w:rsidRPr="00AE6AAC" w:rsidRDefault="00AE6AAC" w:rsidP="00AE6AAC">
            <w:pPr>
              <w:pStyle w:val="TAL"/>
              <w:rPr>
                <w:b/>
                <w:bCs/>
                <w:i/>
                <w:iCs/>
                <w:sz w:val="16"/>
                <w:szCs w:val="21"/>
                <w:lang w:eastAsia="sv-SE"/>
              </w:rPr>
            </w:pPr>
            <w:r w:rsidRPr="00AE6AAC">
              <w:rPr>
                <w:b/>
                <w:bCs/>
                <w:i/>
                <w:iCs/>
                <w:sz w:val="16"/>
                <w:szCs w:val="21"/>
                <w:lang w:eastAsia="sv-SE"/>
              </w:rPr>
              <w:t>dci-FormatsSL</w:t>
            </w:r>
          </w:p>
          <w:p w14:paraId="1BED10C7" w14:textId="1FFF6ABF" w:rsidR="00AE6AAC" w:rsidRPr="00AE6AAC" w:rsidRDefault="00AE6AAC" w:rsidP="00AE6AAC">
            <w:pPr>
              <w:pStyle w:val="TAL"/>
              <w:rPr>
                <w:sz w:val="16"/>
                <w:szCs w:val="21"/>
                <w:lang w:eastAsia="sv-SE"/>
              </w:rPr>
            </w:pPr>
            <w:r w:rsidRPr="00AE6AAC">
              <w:rPr>
                <w:sz w:val="16"/>
                <w:szCs w:val="21"/>
                <w:lang w:eastAsia="sv-SE"/>
              </w:rPr>
              <w:t>Indicates whether the UE monitors in this USS for DCI formats 0-0 and 1-0 or for formats 0-1 and 1-1 or for format 3-0 of dynamic grant or for format 3-1 or for formats 3-0 of dynamic grant and 3-1.</w:t>
            </w:r>
          </w:p>
        </w:tc>
      </w:tr>
    </w:tbl>
    <w:p w14:paraId="2E68746B" w14:textId="32EA793D" w:rsidR="00214663" w:rsidRPr="00325E4F" w:rsidRDefault="00214663" w:rsidP="002F4F6F">
      <w:pPr>
        <w:pStyle w:val="a1"/>
        <w:spacing w:before="120"/>
        <w:rPr>
          <w:rFonts w:eastAsiaTheme="minorEastAsia"/>
          <w:lang w:eastAsia="zh-CN"/>
        </w:rPr>
      </w:pPr>
      <w:r>
        <w:rPr>
          <w:rFonts w:eastAsiaTheme="minorEastAsia"/>
          <w:lang w:eastAsia="zh-CN"/>
        </w:rPr>
        <w:t xml:space="preserve">However, it is not clear whether </w:t>
      </w:r>
      <w:r w:rsidRPr="00325E4F">
        <w:rPr>
          <w:i/>
          <w:iCs/>
        </w:rPr>
        <w:t>dci-FormatsSL</w:t>
      </w:r>
      <w:r>
        <w:rPr>
          <w:rFonts w:eastAsiaTheme="minorEastAsia"/>
          <w:lang w:eastAsia="zh-CN"/>
        </w:rPr>
        <w:t xml:space="preserve"> </w:t>
      </w:r>
      <w:r w:rsidR="00992C80">
        <w:rPr>
          <w:rFonts w:eastAsiaTheme="minorEastAsia"/>
          <w:lang w:eastAsia="zh-CN"/>
        </w:rPr>
        <w:t>would</w:t>
      </w:r>
      <w:r>
        <w:rPr>
          <w:rFonts w:eastAsiaTheme="minorEastAsia"/>
          <w:lang w:eastAsia="zh-CN"/>
        </w:rPr>
        <w:t xml:space="preserve"> override </w:t>
      </w:r>
      <w:r w:rsidRPr="00325E4F">
        <w:rPr>
          <w:rFonts w:eastAsiaTheme="minorEastAsia"/>
          <w:i/>
          <w:iCs/>
          <w:lang w:eastAsia="zh-CN"/>
        </w:rPr>
        <w:t>dci-Formats</w:t>
      </w:r>
      <w:r>
        <w:rPr>
          <w:rFonts w:eastAsiaTheme="minorEastAsia"/>
          <w:lang w:eastAsia="zh-CN"/>
        </w:rPr>
        <w:t xml:space="preserve">. If not, </w:t>
      </w:r>
      <w:r w:rsidR="00561A57">
        <w:rPr>
          <w:rFonts w:eastAsiaTheme="minorEastAsia"/>
          <w:lang w:eastAsia="zh-CN"/>
        </w:rPr>
        <w:t>it</w:t>
      </w:r>
      <w:r>
        <w:rPr>
          <w:rFonts w:eastAsiaTheme="minorEastAsia"/>
          <w:lang w:eastAsia="zh-CN"/>
        </w:rPr>
        <w:t xml:space="preserve"> means UE</w:t>
      </w:r>
      <w:r w:rsidRPr="009A6160">
        <w:rPr>
          <w:rFonts w:eastAsiaTheme="minorEastAsia"/>
          <w:lang w:eastAsia="zh-CN"/>
        </w:rPr>
        <w:t xml:space="preserve"> needs to monitor the </w:t>
      </w:r>
      <w:r>
        <w:rPr>
          <w:rFonts w:eastAsiaTheme="minorEastAsia"/>
          <w:lang w:eastAsia="zh-CN"/>
        </w:rPr>
        <w:t>set</w:t>
      </w:r>
      <w:r w:rsidRPr="009A6160">
        <w:rPr>
          <w:rFonts w:eastAsiaTheme="minorEastAsia"/>
          <w:lang w:eastAsia="zh-CN"/>
        </w:rPr>
        <w:t xml:space="preserve"> of </w:t>
      </w:r>
      <w:r w:rsidRPr="00325E4F">
        <w:rPr>
          <w:rFonts w:eastAsiaTheme="minorEastAsia"/>
          <w:i/>
          <w:iCs/>
          <w:lang w:eastAsia="zh-CN"/>
        </w:rPr>
        <w:t>dci-Formats</w:t>
      </w:r>
      <w:r w:rsidRPr="009A6160">
        <w:rPr>
          <w:rFonts w:eastAsiaTheme="minorEastAsia"/>
          <w:lang w:eastAsia="zh-CN"/>
        </w:rPr>
        <w:t xml:space="preserve"> and </w:t>
      </w:r>
      <w:r w:rsidRPr="00325E4F">
        <w:rPr>
          <w:i/>
          <w:iCs/>
        </w:rPr>
        <w:t>dci-FormatsSL</w:t>
      </w:r>
      <w:r w:rsidR="003D36C2">
        <w:rPr>
          <w:i/>
          <w:iCs/>
        </w:rPr>
        <w:t xml:space="preserve"> </w:t>
      </w:r>
      <w:r w:rsidR="003D36C2">
        <w:rPr>
          <w:iCs/>
        </w:rPr>
        <w:t>in the same search space</w:t>
      </w:r>
      <w:r>
        <w:rPr>
          <w:rFonts w:eastAsiaTheme="minorEastAsia"/>
          <w:lang w:eastAsia="zh-CN"/>
        </w:rPr>
        <w:t xml:space="preserve">, </w:t>
      </w:r>
      <w:r w:rsidR="003D36C2">
        <w:rPr>
          <w:rFonts w:eastAsiaTheme="minorEastAsia"/>
          <w:lang w:eastAsia="zh-CN"/>
        </w:rPr>
        <w:t xml:space="preserve">which </w:t>
      </w:r>
      <w:r w:rsidRPr="00325E4F">
        <w:rPr>
          <w:rFonts w:eastAsiaTheme="minorEastAsia"/>
          <w:lang w:eastAsia="zh-CN"/>
        </w:rPr>
        <w:t>breaks th</w:t>
      </w:r>
      <w:r>
        <w:rPr>
          <w:rFonts w:eastAsiaTheme="minorEastAsia"/>
          <w:lang w:eastAsia="zh-CN"/>
        </w:rPr>
        <w:t>e</w:t>
      </w:r>
      <w:r w:rsidRPr="00325E4F">
        <w:rPr>
          <w:rFonts w:eastAsiaTheme="minorEastAsia"/>
          <w:lang w:eastAsia="zh-CN"/>
        </w:rPr>
        <w:t xml:space="preserve"> </w:t>
      </w:r>
      <w:r>
        <w:rPr>
          <w:rFonts w:eastAsiaTheme="minorEastAsia"/>
          <w:lang w:eastAsia="zh-CN"/>
        </w:rPr>
        <w:t xml:space="preserve">R15 </w:t>
      </w:r>
      <w:r w:rsidRPr="00325E4F">
        <w:rPr>
          <w:rFonts w:eastAsiaTheme="minorEastAsia"/>
          <w:lang w:eastAsia="zh-CN"/>
        </w:rPr>
        <w:t xml:space="preserve">rule. </w:t>
      </w:r>
      <w:r w:rsidR="003D36C2">
        <w:rPr>
          <w:rFonts w:eastAsiaTheme="minorEastAsia"/>
          <w:lang w:eastAsia="zh-CN"/>
        </w:rPr>
        <w:t>Moreover</w:t>
      </w:r>
      <w:r w:rsidRPr="00325E4F">
        <w:rPr>
          <w:rFonts w:eastAsiaTheme="minorEastAsia"/>
          <w:lang w:eastAsia="zh-CN"/>
        </w:rPr>
        <w:t xml:space="preserve">, according to the existing </w:t>
      </w:r>
      <w:r w:rsidR="003D36C2">
        <w:rPr>
          <w:rFonts w:eastAsiaTheme="minorEastAsia"/>
          <w:lang w:eastAsia="zh-CN"/>
        </w:rPr>
        <w:t xml:space="preserve">TS 38.331 </w:t>
      </w:r>
      <w:r>
        <w:rPr>
          <w:rFonts w:eastAsiaTheme="minorEastAsia"/>
          <w:lang w:eastAsia="zh-CN"/>
        </w:rPr>
        <w:t>spec</w:t>
      </w:r>
      <w:r w:rsidRPr="00325E4F">
        <w:rPr>
          <w:rFonts w:eastAsiaTheme="minorEastAsia"/>
          <w:lang w:eastAsia="zh-CN"/>
        </w:rPr>
        <w:t xml:space="preserve">, it is possible to configure </w:t>
      </w:r>
      <w:r w:rsidRPr="00325E4F">
        <w:rPr>
          <w:rFonts w:eastAsiaTheme="minorEastAsia"/>
          <w:i/>
          <w:iCs/>
          <w:lang w:eastAsia="zh-CN"/>
        </w:rPr>
        <w:t>dci-Formats</w:t>
      </w:r>
      <w:r>
        <w:rPr>
          <w:rFonts w:eastAsiaTheme="minorEastAsia"/>
          <w:lang w:eastAsia="zh-CN"/>
        </w:rPr>
        <w:t xml:space="preserve">, </w:t>
      </w:r>
      <w:r w:rsidRPr="00325E4F">
        <w:rPr>
          <w:i/>
          <w:iCs/>
        </w:rPr>
        <w:t>dci-FormatsSL</w:t>
      </w:r>
      <w:r w:rsidRPr="00C62A1E">
        <w:rPr>
          <w:rFonts w:eastAsiaTheme="minorEastAsia"/>
          <w:lang w:eastAsia="zh-CN"/>
        </w:rPr>
        <w:t xml:space="preserve"> </w:t>
      </w:r>
      <w:r w:rsidRPr="009A6160">
        <w:rPr>
          <w:rFonts w:eastAsiaTheme="minorEastAsia"/>
          <w:lang w:eastAsia="zh-CN"/>
        </w:rPr>
        <w:t>and</w:t>
      </w:r>
      <w:r w:rsidRPr="00C62A1E">
        <w:t xml:space="preserve"> </w:t>
      </w:r>
      <w:r w:rsidRPr="00C62A1E">
        <w:rPr>
          <w:i/>
          <w:iCs/>
        </w:rPr>
        <w:t>dci-FormatsExt</w:t>
      </w:r>
      <w:r w:rsidRPr="00325E4F">
        <w:rPr>
          <w:rFonts w:eastAsiaTheme="minorEastAsia"/>
          <w:lang w:eastAsia="zh-CN"/>
        </w:rPr>
        <w:t xml:space="preserve"> </w:t>
      </w:r>
      <w:r w:rsidR="00C70E99">
        <w:rPr>
          <w:rFonts w:eastAsiaTheme="minorEastAsia"/>
          <w:lang w:eastAsia="zh-CN"/>
        </w:rPr>
        <w:t xml:space="preserve">all </w:t>
      </w:r>
      <w:r w:rsidRPr="00325E4F">
        <w:rPr>
          <w:rFonts w:eastAsiaTheme="minorEastAsia"/>
          <w:lang w:eastAsia="zh-CN"/>
        </w:rPr>
        <w:t xml:space="preserve">in </w:t>
      </w:r>
      <w:r>
        <w:rPr>
          <w:rFonts w:eastAsiaTheme="minorEastAsia"/>
          <w:lang w:eastAsia="zh-CN"/>
        </w:rPr>
        <w:t>a same</w:t>
      </w:r>
      <w:r w:rsidRPr="00325E4F">
        <w:rPr>
          <w:rFonts w:eastAsiaTheme="minorEastAsia"/>
          <w:lang w:eastAsia="zh-CN"/>
        </w:rPr>
        <w:t xml:space="preserve"> USS</w:t>
      </w:r>
      <w:r w:rsidR="008E7784">
        <w:rPr>
          <w:rFonts w:eastAsiaTheme="minorEastAsia"/>
          <w:lang w:eastAsia="zh-CN"/>
        </w:rPr>
        <w:t>.</w:t>
      </w:r>
      <w:r>
        <w:rPr>
          <w:rFonts w:eastAsiaTheme="minorEastAsia"/>
          <w:lang w:eastAsia="zh-CN"/>
        </w:rPr>
        <w:t xml:space="preserve"> </w:t>
      </w:r>
      <w:r w:rsidR="008E7784">
        <w:rPr>
          <w:rFonts w:eastAsiaTheme="minorEastAsia"/>
          <w:lang w:eastAsia="zh-CN"/>
        </w:rPr>
        <w:t>I</w:t>
      </w:r>
      <w:r>
        <w:rPr>
          <w:rFonts w:eastAsiaTheme="minorEastAsia"/>
          <w:lang w:eastAsia="zh-CN"/>
        </w:rPr>
        <w:t>n this case,</w:t>
      </w:r>
      <w:r w:rsidRPr="00325E4F">
        <w:rPr>
          <w:rFonts w:eastAsiaTheme="minorEastAsia"/>
          <w:lang w:eastAsia="zh-CN"/>
        </w:rPr>
        <w:t xml:space="preserve"> </w:t>
      </w:r>
      <w:r>
        <w:rPr>
          <w:rFonts w:eastAsiaTheme="minorEastAsia"/>
          <w:lang w:eastAsia="zh-CN"/>
        </w:rPr>
        <w:t>i</w:t>
      </w:r>
      <w:r w:rsidRPr="00325E4F">
        <w:rPr>
          <w:rFonts w:eastAsiaTheme="minorEastAsia"/>
          <w:lang w:eastAsia="zh-CN"/>
        </w:rPr>
        <w:t xml:space="preserve">t is not clear if </w:t>
      </w:r>
      <w:r>
        <w:rPr>
          <w:rFonts w:eastAsiaTheme="minorEastAsia"/>
          <w:lang w:eastAsia="zh-CN"/>
        </w:rPr>
        <w:t xml:space="preserve">UE </w:t>
      </w:r>
      <w:r w:rsidRPr="00325E4F">
        <w:rPr>
          <w:rFonts w:eastAsiaTheme="minorEastAsia"/>
          <w:lang w:eastAsia="zh-CN"/>
        </w:rPr>
        <w:t xml:space="preserve">needs to monitor the combination of </w:t>
      </w:r>
      <w:r w:rsidRPr="00325E4F">
        <w:rPr>
          <w:i/>
          <w:iCs/>
        </w:rPr>
        <w:t>dci-FormatsSL</w:t>
      </w:r>
      <w:r w:rsidRPr="00C62A1E">
        <w:rPr>
          <w:rFonts w:eastAsiaTheme="minorEastAsia"/>
          <w:lang w:eastAsia="zh-CN"/>
        </w:rPr>
        <w:t xml:space="preserve"> </w:t>
      </w:r>
      <w:r w:rsidRPr="009A6160">
        <w:rPr>
          <w:rFonts w:eastAsiaTheme="minorEastAsia"/>
          <w:lang w:eastAsia="zh-CN"/>
        </w:rPr>
        <w:lastRenderedPageBreak/>
        <w:t>and</w:t>
      </w:r>
      <w:r w:rsidRPr="00C62A1E">
        <w:t xml:space="preserve"> </w:t>
      </w:r>
      <w:r w:rsidRPr="00C62A1E">
        <w:rPr>
          <w:i/>
          <w:iCs/>
        </w:rPr>
        <w:t>dci-FormatsExt</w:t>
      </w:r>
      <w:r w:rsidR="008E7784">
        <w:rPr>
          <w:iCs/>
        </w:rPr>
        <w:t xml:space="preserve"> at the same time</w:t>
      </w:r>
      <w:r w:rsidRPr="00325E4F">
        <w:rPr>
          <w:rFonts w:eastAsiaTheme="minorEastAsia"/>
          <w:lang w:eastAsia="zh-CN"/>
        </w:rPr>
        <w:t>.</w:t>
      </w:r>
      <w:r w:rsidR="00C70E99">
        <w:rPr>
          <w:rFonts w:eastAsiaTheme="minorEastAsia"/>
          <w:lang w:eastAsia="zh-CN"/>
        </w:rPr>
        <w:t xml:space="preserve"> To make it simple, it is proposed to reuse the Rel-16 URLLC principle, i.e., to</w:t>
      </w:r>
      <w:r w:rsidR="00C70E99" w:rsidRPr="00C70E99">
        <w:rPr>
          <w:rFonts w:eastAsiaTheme="minorEastAsia"/>
          <w:lang w:eastAsia="zh-CN"/>
        </w:rPr>
        <w:t xml:space="preserve"> override</w:t>
      </w:r>
      <w:r w:rsidR="00C70E99">
        <w:rPr>
          <w:rFonts w:eastAsiaTheme="minorEastAsia"/>
          <w:lang w:eastAsia="zh-CN"/>
        </w:rPr>
        <w:t xml:space="preserve"> the</w:t>
      </w:r>
      <w:r w:rsidR="00C70E99" w:rsidRPr="00C70E99">
        <w:rPr>
          <w:rFonts w:eastAsiaTheme="minorEastAsia"/>
          <w:lang w:eastAsia="zh-CN"/>
        </w:rPr>
        <w:t xml:space="preserve"> dci-Format</w:t>
      </w:r>
      <w:r w:rsidR="00C70E99">
        <w:rPr>
          <w:rFonts w:eastAsiaTheme="minorEastAsia"/>
          <w:lang w:eastAsia="zh-CN"/>
        </w:rPr>
        <w:t xml:space="preserve"> if </w:t>
      </w:r>
      <w:r w:rsidR="00C70E99" w:rsidRPr="00C70E99">
        <w:rPr>
          <w:rFonts w:eastAsiaTheme="minorEastAsia"/>
          <w:lang w:eastAsia="zh-CN"/>
        </w:rPr>
        <w:t>dci-FormatsSL is configured</w:t>
      </w:r>
      <w:r w:rsidR="00C70E99">
        <w:rPr>
          <w:rFonts w:eastAsiaTheme="minorEastAsia"/>
          <w:lang w:eastAsia="zh-CN"/>
        </w:rPr>
        <w:t>.</w:t>
      </w:r>
    </w:p>
    <w:p w14:paraId="5E2FAA0A" w14:textId="3B57220B" w:rsidR="00214663" w:rsidRPr="0062746F" w:rsidRDefault="009A35C2" w:rsidP="002F4F6F">
      <w:pPr>
        <w:pStyle w:val="a1"/>
        <w:spacing w:before="120"/>
        <w:rPr>
          <w:rFonts w:eastAsiaTheme="minorEastAsia"/>
          <w:b/>
          <w:bCs/>
          <w:i/>
          <w:iCs/>
          <w:kern w:val="32"/>
          <w:szCs w:val="20"/>
          <w:lang w:eastAsia="zh-CN"/>
        </w:rPr>
      </w:pPr>
      <w:bookmarkStart w:id="17" w:name="_Ref53740751"/>
      <w:r w:rsidRPr="0062746F">
        <w:rPr>
          <w:b/>
          <w:bCs/>
          <w:i/>
          <w:iCs/>
          <w:szCs w:val="20"/>
        </w:rPr>
        <w:t xml:space="preserve">Observation </w:t>
      </w:r>
      <w:r w:rsidRPr="0055309F">
        <w:rPr>
          <w:b/>
          <w:bCs/>
          <w:szCs w:val="20"/>
        </w:rPr>
        <w:fldChar w:fldCharType="begin"/>
      </w:r>
      <w:r w:rsidRPr="0062746F">
        <w:rPr>
          <w:b/>
          <w:bCs/>
          <w:i/>
          <w:iCs/>
          <w:szCs w:val="20"/>
        </w:rPr>
        <w:instrText xml:space="preserve"> SEQ Observation \* ARABIC </w:instrText>
      </w:r>
      <w:r w:rsidRPr="0055309F">
        <w:rPr>
          <w:b/>
          <w:bCs/>
          <w:szCs w:val="20"/>
        </w:rPr>
        <w:fldChar w:fldCharType="separate"/>
      </w:r>
      <w:r w:rsidR="009C47D5">
        <w:rPr>
          <w:b/>
          <w:bCs/>
          <w:i/>
          <w:iCs/>
          <w:noProof/>
          <w:szCs w:val="20"/>
        </w:rPr>
        <w:t>3</w:t>
      </w:r>
      <w:r w:rsidRPr="0055309F">
        <w:rPr>
          <w:b/>
          <w:bCs/>
          <w:szCs w:val="20"/>
        </w:rPr>
        <w:fldChar w:fldCharType="end"/>
      </w:r>
      <w:r w:rsidRPr="0062746F">
        <w:rPr>
          <w:b/>
          <w:bCs/>
          <w:i/>
          <w:iCs/>
          <w:szCs w:val="20"/>
        </w:rPr>
        <w:t>.</w:t>
      </w:r>
      <w:r w:rsidRPr="0055309F">
        <w:rPr>
          <w:b/>
          <w:bCs/>
          <w:i/>
          <w:iCs/>
          <w:szCs w:val="20"/>
        </w:rPr>
        <w:t xml:space="preserve"> </w:t>
      </w:r>
      <w:r w:rsidR="000F1A01" w:rsidRPr="00F01CF1">
        <w:rPr>
          <w:rFonts w:eastAsiaTheme="minorEastAsia"/>
          <w:b/>
          <w:bCs/>
          <w:i/>
          <w:iCs/>
          <w:szCs w:val="20"/>
          <w:lang w:eastAsia="zh-CN"/>
        </w:rPr>
        <w:t>When</w:t>
      </w:r>
      <w:r w:rsidR="000F1A01" w:rsidRPr="0062746F">
        <w:rPr>
          <w:b/>
          <w:bCs/>
          <w:i/>
          <w:iCs/>
          <w:szCs w:val="20"/>
        </w:rPr>
        <w:t xml:space="preserve"> </w:t>
      </w:r>
      <w:r w:rsidR="000F1A01" w:rsidRPr="0055309F">
        <w:rPr>
          <w:b/>
          <w:bCs/>
          <w:i/>
          <w:iCs/>
          <w:szCs w:val="20"/>
        </w:rPr>
        <w:t>e</w:t>
      </w:r>
      <w:r w:rsidR="008E7784" w:rsidRPr="0055309F">
        <w:rPr>
          <w:b/>
          <w:bCs/>
          <w:i/>
          <w:iCs/>
          <w:szCs w:val="20"/>
        </w:rPr>
        <w:t xml:space="preserve">nabling </w:t>
      </w:r>
      <w:r w:rsidR="008E7784" w:rsidRPr="00FB5454">
        <w:rPr>
          <w:b/>
          <w:bCs/>
          <w:i/>
          <w:iCs/>
          <w:szCs w:val="20"/>
        </w:rPr>
        <w:t xml:space="preserve">dci-Formats and dci-FormatsSL in the same </w:t>
      </w:r>
      <w:r w:rsidRPr="00FB5454">
        <w:rPr>
          <w:b/>
          <w:bCs/>
          <w:i/>
          <w:iCs/>
          <w:szCs w:val="20"/>
        </w:rPr>
        <w:t>search space</w:t>
      </w:r>
      <w:r w:rsidR="000F1A01" w:rsidRPr="00FB5454">
        <w:rPr>
          <w:b/>
          <w:bCs/>
          <w:i/>
          <w:iCs/>
          <w:szCs w:val="20"/>
        </w:rPr>
        <w:t xml:space="preserve">, </w:t>
      </w:r>
      <w:r w:rsidR="00FB5454">
        <w:rPr>
          <w:b/>
          <w:bCs/>
          <w:i/>
          <w:iCs/>
          <w:szCs w:val="20"/>
        </w:rPr>
        <w:t xml:space="preserve">UE has to monitor the combination of </w:t>
      </w:r>
      <w:r w:rsidR="00FB5454" w:rsidRPr="00FB5454">
        <w:rPr>
          <w:b/>
          <w:bCs/>
          <w:i/>
          <w:iCs/>
          <w:szCs w:val="20"/>
        </w:rPr>
        <w:t>dci-Formats and dci-FormatsSL</w:t>
      </w:r>
      <w:r w:rsidR="00FB5454">
        <w:rPr>
          <w:b/>
          <w:bCs/>
          <w:i/>
          <w:iCs/>
          <w:szCs w:val="20"/>
        </w:rPr>
        <w:t xml:space="preserve">, which </w:t>
      </w:r>
      <w:r w:rsidR="001A2B10" w:rsidRPr="001A2B10">
        <w:rPr>
          <w:b/>
          <w:bCs/>
          <w:i/>
          <w:iCs/>
          <w:szCs w:val="20"/>
        </w:rPr>
        <w:t>breaks the R15 rule</w:t>
      </w:r>
      <w:r w:rsidR="001A2B10">
        <w:rPr>
          <w:b/>
          <w:bCs/>
          <w:i/>
          <w:iCs/>
          <w:szCs w:val="20"/>
        </w:rPr>
        <w:t xml:space="preserve"> that </w:t>
      </w:r>
      <w:r w:rsidR="001A2B10" w:rsidRPr="001A2B10">
        <w:rPr>
          <w:b/>
          <w:bCs/>
          <w:i/>
          <w:iCs/>
          <w:szCs w:val="20"/>
        </w:rPr>
        <w:t xml:space="preserve">a USS cannot be configured with both of </w:t>
      </w:r>
      <w:r w:rsidR="00801145" w:rsidRPr="00801145">
        <w:rPr>
          <w:b/>
          <w:bCs/>
          <w:i/>
          <w:iCs/>
          <w:szCs w:val="20"/>
        </w:rPr>
        <w:t>fallback DCI or non-fallback DCI</w:t>
      </w:r>
      <w:r w:rsidR="001A2B10" w:rsidRPr="001A2B10">
        <w:rPr>
          <w:b/>
          <w:bCs/>
          <w:i/>
          <w:iCs/>
          <w:szCs w:val="20"/>
        </w:rPr>
        <w:t xml:space="preserve"> at the same time</w:t>
      </w:r>
      <w:r w:rsidR="001A2B10" w:rsidRPr="001A2B10" w:rsidDel="001A2B10">
        <w:rPr>
          <w:b/>
          <w:bCs/>
          <w:i/>
          <w:iCs/>
          <w:szCs w:val="20"/>
        </w:rPr>
        <w:t xml:space="preserve"> </w:t>
      </w:r>
      <w:r w:rsidRPr="00FB5454">
        <w:rPr>
          <w:rFonts w:eastAsiaTheme="minorEastAsia"/>
          <w:b/>
          <w:bCs/>
          <w:i/>
          <w:iCs/>
          <w:kern w:val="32"/>
          <w:szCs w:val="20"/>
          <w:lang w:eastAsia="zh-CN"/>
        </w:rPr>
        <w:t>.</w:t>
      </w:r>
      <w:bookmarkEnd w:id="17"/>
    </w:p>
    <w:p w14:paraId="0B9CF8FE" w14:textId="032F0AE2" w:rsidR="009A35C2" w:rsidRPr="0099438D" w:rsidRDefault="009A35C2" w:rsidP="002F4F6F">
      <w:pPr>
        <w:pStyle w:val="af1"/>
        <w:jc w:val="both"/>
        <w:rPr>
          <w:rFonts w:eastAsia="等线"/>
          <w:b/>
          <w:bCs/>
          <w:i/>
          <w:iCs/>
          <w:lang w:eastAsia="zh-CN"/>
        </w:rPr>
      </w:pPr>
      <w:bookmarkStart w:id="18" w:name="_Ref53740760"/>
      <w:r w:rsidRPr="00821091">
        <w:rPr>
          <w:b/>
          <w:bCs/>
          <w:i/>
          <w:iCs/>
        </w:rPr>
        <w:t xml:space="preserve">Proposal </w:t>
      </w:r>
      <w:r w:rsidRPr="00821091">
        <w:rPr>
          <w:b/>
          <w:bCs/>
          <w:i/>
          <w:iCs/>
        </w:rPr>
        <w:fldChar w:fldCharType="begin"/>
      </w:r>
      <w:r w:rsidRPr="0062746F">
        <w:rPr>
          <w:b/>
          <w:bCs/>
          <w:i/>
          <w:iCs/>
        </w:rPr>
        <w:instrText xml:space="preserve"> SEQ Proposal \* ARABIC </w:instrText>
      </w:r>
      <w:r w:rsidRPr="00821091">
        <w:rPr>
          <w:b/>
          <w:bCs/>
          <w:i/>
          <w:iCs/>
        </w:rPr>
        <w:fldChar w:fldCharType="separate"/>
      </w:r>
      <w:r w:rsidR="009C47D5">
        <w:rPr>
          <w:b/>
          <w:bCs/>
          <w:i/>
          <w:iCs/>
          <w:noProof/>
        </w:rPr>
        <w:t>2</w:t>
      </w:r>
      <w:r w:rsidRPr="00821091">
        <w:rPr>
          <w:b/>
          <w:bCs/>
          <w:i/>
          <w:iCs/>
        </w:rPr>
        <w:fldChar w:fldCharType="end"/>
      </w:r>
      <w:r w:rsidRPr="0062746F">
        <w:rPr>
          <w:b/>
          <w:bCs/>
          <w:i/>
          <w:iCs/>
        </w:rPr>
        <w:t>.</w:t>
      </w:r>
      <w:r w:rsidRPr="00821091">
        <w:rPr>
          <w:rFonts w:eastAsiaTheme="minorEastAsia"/>
          <w:b/>
          <w:bCs/>
          <w:i/>
          <w:iCs/>
          <w:lang w:eastAsia="zh-CN"/>
        </w:rPr>
        <w:t xml:space="preserve"> </w:t>
      </w:r>
      <w:r w:rsidR="00695539" w:rsidRPr="00821091">
        <w:rPr>
          <w:rFonts w:eastAsiaTheme="minorEastAsia"/>
          <w:b/>
          <w:bCs/>
          <w:i/>
          <w:iCs/>
          <w:lang w:eastAsia="zh-CN"/>
        </w:rPr>
        <w:t xml:space="preserve">If </w:t>
      </w:r>
      <w:r w:rsidR="00695539" w:rsidRPr="00343162">
        <w:rPr>
          <w:rFonts w:eastAsiaTheme="minorEastAsia"/>
          <w:b/>
          <w:bCs/>
          <w:i/>
          <w:iCs/>
          <w:lang w:eastAsia="zh-CN"/>
        </w:rPr>
        <w:t>dci-Formats</w:t>
      </w:r>
      <w:r w:rsidR="00B3120F" w:rsidRPr="00BB60F8">
        <w:rPr>
          <w:rFonts w:eastAsiaTheme="minorEastAsia"/>
          <w:b/>
          <w:bCs/>
          <w:i/>
          <w:iCs/>
          <w:lang w:eastAsia="zh-CN"/>
        </w:rPr>
        <w:t>SL</w:t>
      </w:r>
      <w:r w:rsidR="00695539" w:rsidRPr="002E0B46">
        <w:rPr>
          <w:rFonts w:eastAsiaTheme="minorEastAsia"/>
          <w:b/>
          <w:bCs/>
          <w:i/>
          <w:iCs/>
          <w:lang w:eastAsia="zh-CN"/>
        </w:rPr>
        <w:t xml:space="preserve"> is configured</w:t>
      </w:r>
      <w:r w:rsidR="002F4F6F">
        <w:rPr>
          <w:rFonts w:eastAsiaTheme="minorEastAsia"/>
          <w:b/>
          <w:bCs/>
          <w:i/>
          <w:iCs/>
          <w:lang w:eastAsia="zh-CN"/>
        </w:rPr>
        <w:t xml:space="preserve"> in a USS with </w:t>
      </w:r>
      <w:r w:rsidR="002F4F6F" w:rsidRPr="00FA5F50">
        <w:rPr>
          <w:b/>
          <w:bCs/>
          <w:i/>
          <w:iCs/>
        </w:rPr>
        <w:t>dci-Format</w:t>
      </w:r>
      <w:r w:rsidR="00695539" w:rsidRPr="002E0B46">
        <w:rPr>
          <w:rFonts w:eastAsiaTheme="minorEastAsia"/>
          <w:b/>
          <w:bCs/>
          <w:i/>
          <w:iCs/>
          <w:lang w:eastAsia="zh-CN"/>
        </w:rPr>
        <w:t>, it overrides</w:t>
      </w:r>
      <w:r w:rsidR="00695539" w:rsidRPr="00FA5F50">
        <w:rPr>
          <w:rFonts w:eastAsiaTheme="minorEastAsia"/>
          <w:b/>
          <w:bCs/>
          <w:i/>
          <w:iCs/>
          <w:lang w:eastAsia="zh-CN"/>
        </w:rPr>
        <w:t xml:space="preserve"> </w:t>
      </w:r>
      <w:r w:rsidR="00695539" w:rsidRPr="00FA5F50">
        <w:rPr>
          <w:b/>
          <w:bCs/>
          <w:i/>
          <w:iCs/>
        </w:rPr>
        <w:t>dci-Format</w:t>
      </w:r>
      <w:r w:rsidRPr="0099438D">
        <w:rPr>
          <w:rFonts w:eastAsia="等线"/>
          <w:b/>
          <w:bCs/>
          <w:i/>
          <w:iCs/>
          <w:lang w:eastAsia="zh-CN"/>
        </w:rPr>
        <w:t>.</w:t>
      </w:r>
      <w:bookmarkEnd w:id="18"/>
    </w:p>
    <w:p w14:paraId="3D4FBA64" w14:textId="6DCC0327" w:rsidR="009A35C2" w:rsidRPr="00DD4941" w:rsidRDefault="001A23BD" w:rsidP="002F4F6F">
      <w:pPr>
        <w:pStyle w:val="af1"/>
        <w:jc w:val="both"/>
        <w:rPr>
          <w:rFonts w:eastAsia="等线"/>
          <w:b/>
          <w:bCs/>
          <w:i/>
          <w:iCs/>
          <w:lang w:eastAsia="zh-CN"/>
        </w:rPr>
      </w:pPr>
      <w:bookmarkStart w:id="19" w:name="_Ref53740761"/>
      <w:r w:rsidRPr="0099438D">
        <w:rPr>
          <w:b/>
          <w:bCs/>
          <w:i/>
          <w:iCs/>
        </w:rPr>
        <w:t xml:space="preserve">Proposal </w:t>
      </w:r>
      <w:r w:rsidRPr="00821091">
        <w:rPr>
          <w:b/>
          <w:bCs/>
          <w:i/>
          <w:iCs/>
        </w:rPr>
        <w:fldChar w:fldCharType="begin"/>
      </w:r>
      <w:r w:rsidRPr="0062746F">
        <w:rPr>
          <w:b/>
          <w:bCs/>
          <w:i/>
          <w:iCs/>
        </w:rPr>
        <w:instrText xml:space="preserve"> SEQ Proposal \* ARABIC </w:instrText>
      </w:r>
      <w:r w:rsidRPr="00821091">
        <w:rPr>
          <w:b/>
          <w:bCs/>
          <w:i/>
          <w:iCs/>
        </w:rPr>
        <w:fldChar w:fldCharType="separate"/>
      </w:r>
      <w:r w:rsidR="009C47D5">
        <w:rPr>
          <w:b/>
          <w:bCs/>
          <w:i/>
          <w:iCs/>
          <w:noProof/>
        </w:rPr>
        <w:t>3</w:t>
      </w:r>
      <w:r w:rsidRPr="00821091">
        <w:rPr>
          <w:b/>
          <w:bCs/>
          <w:i/>
          <w:iCs/>
        </w:rPr>
        <w:fldChar w:fldCharType="end"/>
      </w:r>
      <w:r w:rsidRPr="0062746F">
        <w:rPr>
          <w:b/>
          <w:bCs/>
          <w:i/>
          <w:iCs/>
        </w:rPr>
        <w:t>.</w:t>
      </w:r>
      <w:r w:rsidRPr="00821091">
        <w:rPr>
          <w:rFonts w:eastAsiaTheme="minorEastAsia"/>
          <w:b/>
          <w:bCs/>
          <w:i/>
          <w:iCs/>
          <w:lang w:eastAsia="zh-CN"/>
        </w:rPr>
        <w:t xml:space="preserve"> I</w:t>
      </w:r>
      <w:r w:rsidRPr="00343162">
        <w:rPr>
          <w:b/>
          <w:bCs/>
          <w:i/>
          <w:iCs/>
        </w:rPr>
        <w:t>t is not expected t</w:t>
      </w:r>
      <w:r w:rsidRPr="00BB60F8">
        <w:rPr>
          <w:b/>
          <w:bCs/>
          <w:i/>
          <w:iCs/>
        </w:rPr>
        <w:t xml:space="preserve">o configure </w:t>
      </w:r>
      <w:r w:rsidRPr="002E0B46">
        <w:rPr>
          <w:b/>
          <w:bCs/>
          <w:i/>
          <w:iCs/>
        </w:rPr>
        <w:t>dci-FormatsSL</w:t>
      </w:r>
      <w:r w:rsidRPr="002E0B46">
        <w:rPr>
          <w:rFonts w:eastAsiaTheme="minorEastAsia"/>
          <w:b/>
          <w:bCs/>
          <w:i/>
          <w:iCs/>
          <w:lang w:eastAsia="zh-CN"/>
        </w:rPr>
        <w:t xml:space="preserve"> </w:t>
      </w:r>
      <w:r w:rsidRPr="00FA5F50">
        <w:rPr>
          <w:rFonts w:eastAsiaTheme="minorEastAsia"/>
          <w:b/>
          <w:bCs/>
          <w:i/>
          <w:iCs/>
          <w:lang w:eastAsia="zh-CN"/>
        </w:rPr>
        <w:t>and</w:t>
      </w:r>
      <w:r w:rsidRPr="00FA5F50">
        <w:rPr>
          <w:b/>
          <w:bCs/>
          <w:i/>
          <w:iCs/>
        </w:rPr>
        <w:t xml:space="preserve"> </w:t>
      </w:r>
      <w:r w:rsidRPr="0099438D">
        <w:rPr>
          <w:b/>
          <w:bCs/>
          <w:i/>
          <w:iCs/>
        </w:rPr>
        <w:t>dci-FormatsExt</w:t>
      </w:r>
      <w:r w:rsidRPr="0099438D">
        <w:rPr>
          <w:rFonts w:eastAsiaTheme="minorEastAsia"/>
          <w:b/>
          <w:bCs/>
          <w:i/>
          <w:iCs/>
          <w:lang w:eastAsia="zh-CN"/>
        </w:rPr>
        <w:t xml:space="preserve"> in a same USS</w:t>
      </w:r>
      <w:r w:rsidRPr="0099438D">
        <w:rPr>
          <w:rFonts w:eastAsia="等线"/>
          <w:b/>
          <w:bCs/>
          <w:i/>
          <w:iCs/>
          <w:lang w:eastAsia="zh-CN"/>
        </w:rPr>
        <w:t>.</w:t>
      </w:r>
      <w:bookmarkEnd w:id="19"/>
    </w:p>
    <w:p w14:paraId="6875A566" w14:textId="09C38D69" w:rsidR="00650671" w:rsidRPr="001D595F" w:rsidRDefault="00650671" w:rsidP="00A80C25">
      <w:pPr>
        <w:pStyle w:val="20"/>
        <w:keepLines/>
        <w:numPr>
          <w:ilvl w:val="1"/>
          <w:numId w:val="26"/>
        </w:numPr>
        <w:jc w:val="both"/>
        <w:rPr>
          <w:rFonts w:cs="Times New Roman"/>
          <w:b w:val="0"/>
          <w:sz w:val="32"/>
          <w:szCs w:val="32"/>
        </w:rPr>
      </w:pPr>
      <w:r w:rsidRPr="00B96CFF">
        <w:rPr>
          <w:rFonts w:cs="Times New Roman"/>
          <w:b w:val="0"/>
          <w:sz w:val="28"/>
        </w:rPr>
        <w:t>DCI size alignment</w:t>
      </w:r>
    </w:p>
    <w:p w14:paraId="21D787AF" w14:textId="77803F72" w:rsidR="005C2D96" w:rsidRPr="00803EB2" w:rsidRDefault="008F2002" w:rsidP="00803EB2">
      <w:pPr>
        <w:spacing w:before="120" w:after="120"/>
        <w:jc w:val="both"/>
        <w:rPr>
          <w:rFonts w:eastAsiaTheme="minorEastAsia"/>
          <w:lang w:eastAsia="zh-CN"/>
        </w:rPr>
      </w:pPr>
      <w:r w:rsidRPr="00803EB2">
        <w:rPr>
          <w:rFonts w:eastAsiaTheme="minorEastAsia"/>
          <w:lang w:eastAsia="zh-CN"/>
        </w:rPr>
        <w:t xml:space="preserve">In </w:t>
      </w:r>
      <w:r w:rsidR="0074196A" w:rsidRPr="00803EB2">
        <w:rPr>
          <w:rFonts w:eastAsiaTheme="minorEastAsia" w:hint="eastAsia"/>
          <w:lang w:eastAsia="zh-CN"/>
        </w:rPr>
        <w:t>the</w:t>
      </w:r>
      <w:r w:rsidR="0074196A" w:rsidRPr="00803EB2">
        <w:rPr>
          <w:rFonts w:eastAsiaTheme="minorEastAsia"/>
          <w:lang w:eastAsia="zh-CN"/>
        </w:rPr>
        <w:t xml:space="preserve"> </w:t>
      </w:r>
      <w:r w:rsidR="0090006E">
        <w:rPr>
          <w:rFonts w:eastAsiaTheme="minorEastAsia"/>
          <w:lang w:eastAsia="zh-CN"/>
        </w:rPr>
        <w:t xml:space="preserve">previous </w:t>
      </w:r>
      <w:r w:rsidRPr="00803EB2">
        <w:rPr>
          <w:rFonts w:eastAsiaTheme="minorEastAsia"/>
          <w:lang w:eastAsia="zh-CN"/>
        </w:rPr>
        <w:t xml:space="preserve">meeting, it was agreed that the </w:t>
      </w:r>
      <w:r w:rsidR="00301213" w:rsidRPr="00803EB2">
        <w:rPr>
          <w:rFonts w:eastAsiaTheme="minorEastAsia"/>
          <w:lang w:eastAsia="zh-CN"/>
        </w:rPr>
        <w:t>U</w:t>
      </w:r>
      <w:r w:rsidR="00301213" w:rsidRPr="00803EB2">
        <w:rPr>
          <w:rFonts w:eastAsiaTheme="minorEastAsia" w:hint="eastAsia"/>
          <w:lang w:eastAsia="zh-CN"/>
        </w:rPr>
        <w:t>u</w:t>
      </w:r>
      <w:r w:rsidR="00301213" w:rsidRPr="00803EB2">
        <w:rPr>
          <w:rFonts w:eastAsiaTheme="minorEastAsia"/>
          <w:lang w:eastAsia="zh-CN"/>
        </w:rPr>
        <w:t xml:space="preserve"> </w:t>
      </w:r>
      <w:r w:rsidRPr="00803EB2">
        <w:rPr>
          <w:rFonts w:eastAsiaTheme="minorEastAsia"/>
          <w:lang w:eastAsia="zh-CN"/>
        </w:rPr>
        <w:t xml:space="preserve">DCI size budget of the </w:t>
      </w:r>
      <w:r w:rsidR="00301213" w:rsidRPr="00803EB2">
        <w:rPr>
          <w:rFonts w:eastAsiaTheme="minorEastAsia" w:hint="eastAsia"/>
          <w:lang w:eastAsia="zh-CN"/>
        </w:rPr>
        <w:t>scheduling</w:t>
      </w:r>
      <w:r w:rsidR="00301213" w:rsidRPr="00803EB2">
        <w:rPr>
          <w:rFonts w:eastAsiaTheme="minorEastAsia"/>
          <w:lang w:eastAsia="zh-CN"/>
        </w:rPr>
        <w:t xml:space="preserve"> </w:t>
      </w:r>
      <w:r w:rsidRPr="00803EB2">
        <w:rPr>
          <w:rFonts w:eastAsiaTheme="minorEastAsia"/>
          <w:lang w:eastAsia="zh-CN"/>
        </w:rPr>
        <w:t xml:space="preserve">cell </w:t>
      </w:r>
      <w:r w:rsidR="00301213" w:rsidRPr="00803EB2">
        <w:rPr>
          <w:rFonts w:eastAsiaTheme="minorEastAsia"/>
          <w:lang w:eastAsia="zh-CN"/>
        </w:rPr>
        <w:t xml:space="preserve">on which </w:t>
      </w:r>
      <w:r w:rsidRPr="00803EB2">
        <w:rPr>
          <w:rFonts w:eastAsiaTheme="minorEastAsia"/>
          <w:lang w:eastAsia="zh-CN"/>
        </w:rPr>
        <w:t xml:space="preserve">SL DCI is received is used for SL DCI size alignment. </w:t>
      </w:r>
      <w:r w:rsidR="000869B5">
        <w:rPr>
          <w:rFonts w:eastAsiaTheme="minorEastAsia"/>
          <w:lang w:eastAsia="zh-CN"/>
        </w:rPr>
        <w:t xml:space="preserve">In TS 38.212, </w:t>
      </w:r>
      <w:r w:rsidRPr="00803EB2">
        <w:rPr>
          <w:rFonts w:eastAsiaTheme="minorEastAsia"/>
          <w:lang w:eastAsia="zh-CN"/>
        </w:rPr>
        <w:t>‘</w:t>
      </w:r>
      <w:r w:rsidR="00301213" w:rsidRPr="00803EB2">
        <w:t>DCI formats configured to monitor for a cell</w:t>
      </w:r>
      <w:r w:rsidRPr="00803EB2">
        <w:rPr>
          <w:rFonts w:eastAsiaTheme="minorEastAsia"/>
          <w:lang w:eastAsia="zh-CN"/>
        </w:rPr>
        <w:t>’</w:t>
      </w:r>
      <w:r w:rsidR="000869B5">
        <w:rPr>
          <w:rFonts w:eastAsiaTheme="minorEastAsia"/>
          <w:lang w:eastAsia="zh-CN"/>
        </w:rPr>
        <w:t xml:space="preserve"> in the specification text</w:t>
      </w:r>
      <w:r w:rsidR="00301213" w:rsidRPr="00803EB2">
        <w:rPr>
          <w:rFonts w:eastAsiaTheme="minorEastAsia"/>
          <w:lang w:eastAsia="zh-CN"/>
        </w:rPr>
        <w:t xml:space="preserve"> is used to </w:t>
      </w:r>
      <w:r w:rsidR="00616814" w:rsidRPr="00803EB2">
        <w:rPr>
          <w:rFonts w:eastAsiaTheme="minorEastAsia"/>
          <w:lang w:eastAsia="zh-CN"/>
        </w:rPr>
        <w:t>represent</w:t>
      </w:r>
      <w:r w:rsidR="00301213" w:rsidRPr="00803EB2">
        <w:rPr>
          <w:rFonts w:eastAsiaTheme="minorEastAsia"/>
          <w:lang w:eastAsia="zh-CN"/>
        </w:rPr>
        <w:t xml:space="preserve"> the Uu DCI </w:t>
      </w:r>
      <w:r w:rsidR="00616814" w:rsidRPr="00803EB2">
        <w:rPr>
          <w:rFonts w:eastAsiaTheme="minorEastAsia"/>
          <w:lang w:eastAsia="zh-CN"/>
        </w:rPr>
        <w:t>format</w:t>
      </w:r>
      <w:r w:rsidR="00C00EAD" w:rsidRPr="00803EB2">
        <w:rPr>
          <w:rFonts w:eastAsiaTheme="minorEastAsia"/>
          <w:lang w:eastAsia="zh-CN"/>
        </w:rPr>
        <w:t xml:space="preserve"> corresponding to the concerned U</w:t>
      </w:r>
      <w:r w:rsidR="00C00EAD" w:rsidRPr="00803EB2">
        <w:rPr>
          <w:rFonts w:eastAsiaTheme="minorEastAsia" w:hint="eastAsia"/>
          <w:lang w:eastAsia="zh-CN"/>
        </w:rPr>
        <w:t>u</w:t>
      </w:r>
      <w:r w:rsidR="00C00EAD" w:rsidRPr="00803EB2">
        <w:rPr>
          <w:rFonts w:eastAsiaTheme="minorEastAsia"/>
          <w:lang w:eastAsia="zh-CN"/>
        </w:rPr>
        <w:t xml:space="preserve"> DCI size budget</w:t>
      </w:r>
      <w:r w:rsidR="00616814" w:rsidRPr="00803EB2">
        <w:rPr>
          <w:rFonts w:eastAsiaTheme="minorEastAsia"/>
          <w:lang w:eastAsia="zh-CN"/>
        </w:rPr>
        <w:t>.</w:t>
      </w:r>
      <w:r w:rsidR="00301213" w:rsidRPr="00803EB2">
        <w:rPr>
          <w:rFonts w:eastAsiaTheme="minorEastAsia"/>
          <w:lang w:eastAsia="zh-CN"/>
        </w:rPr>
        <w:t xml:space="preserve"> </w:t>
      </w:r>
      <w:r w:rsidR="00616814" w:rsidRPr="00803EB2">
        <w:rPr>
          <w:rFonts w:eastAsiaTheme="minorEastAsia"/>
          <w:lang w:eastAsia="zh-CN"/>
        </w:rPr>
        <w:t>H</w:t>
      </w:r>
      <w:r w:rsidR="00301213" w:rsidRPr="00803EB2">
        <w:rPr>
          <w:rFonts w:eastAsiaTheme="minorEastAsia"/>
          <w:lang w:eastAsia="zh-CN"/>
        </w:rPr>
        <w:t xml:space="preserve">owever, it does not include the group common DCI format configured on the </w:t>
      </w:r>
      <w:r w:rsidR="00301213" w:rsidRPr="00803EB2">
        <w:rPr>
          <w:rFonts w:eastAsiaTheme="minorEastAsia" w:hint="eastAsia"/>
          <w:lang w:eastAsia="zh-CN"/>
        </w:rPr>
        <w:t>scheduling</w:t>
      </w:r>
      <w:r w:rsidR="00301213" w:rsidRPr="00803EB2">
        <w:rPr>
          <w:rFonts w:eastAsiaTheme="minorEastAsia"/>
          <w:lang w:eastAsia="zh-CN"/>
        </w:rPr>
        <w:t xml:space="preserve"> cell.</w:t>
      </w:r>
      <w:r w:rsidR="00FD129A" w:rsidRPr="00803EB2">
        <w:rPr>
          <w:rFonts w:eastAsiaTheme="minorEastAsia"/>
          <w:lang w:eastAsia="zh-CN"/>
        </w:rPr>
        <w:t xml:space="preserve"> </w:t>
      </w:r>
    </w:p>
    <w:p w14:paraId="2DF0A699" w14:textId="41950C59" w:rsidR="005C2D96" w:rsidRDefault="00616814" w:rsidP="00803EB2">
      <w:pPr>
        <w:spacing w:before="120" w:after="120"/>
        <w:jc w:val="both"/>
        <w:rPr>
          <w:rFonts w:eastAsiaTheme="minorEastAsia"/>
          <w:lang w:eastAsia="zh-CN"/>
        </w:rPr>
      </w:pPr>
      <w:r w:rsidRPr="00803EB2">
        <w:rPr>
          <w:rFonts w:eastAsiaTheme="minorEastAsia"/>
          <w:lang w:eastAsia="zh-CN"/>
        </w:rPr>
        <w:t>Noted that i</w:t>
      </w:r>
      <w:r w:rsidR="00C20ACC" w:rsidRPr="00803EB2">
        <w:rPr>
          <w:rFonts w:eastAsiaTheme="minorEastAsia"/>
          <w:lang w:eastAsia="zh-CN"/>
        </w:rPr>
        <w:t xml:space="preserve">n 7.3.1.0.1, group common DCI </w:t>
      </w:r>
      <w:r w:rsidRPr="00803EB2">
        <w:rPr>
          <w:rFonts w:eastAsiaTheme="minorEastAsia"/>
          <w:lang w:eastAsia="zh-CN"/>
        </w:rPr>
        <w:t>format</w:t>
      </w:r>
      <w:r w:rsidR="00C20ACC" w:rsidRPr="00803EB2">
        <w:rPr>
          <w:rFonts w:eastAsiaTheme="minorEastAsia"/>
          <w:lang w:eastAsia="zh-CN"/>
        </w:rPr>
        <w:t xml:space="preserve"> 2-x </w:t>
      </w:r>
      <w:r w:rsidR="007A2132" w:rsidRPr="00803EB2">
        <w:rPr>
          <w:rFonts w:eastAsiaTheme="minorEastAsia"/>
          <w:lang w:eastAsia="zh-CN"/>
        </w:rPr>
        <w:t>are summarized</w:t>
      </w:r>
      <w:r w:rsidR="00C20ACC" w:rsidRPr="00803EB2">
        <w:rPr>
          <w:rFonts w:eastAsiaTheme="minorEastAsia"/>
          <w:lang w:eastAsia="zh-CN"/>
        </w:rPr>
        <w:t xml:space="preserve"> as ‘DCI formats for other purposes’.</w:t>
      </w:r>
      <w:r w:rsidR="00C20ACC">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5C2D96" w14:paraId="4C8FD7E6" w14:textId="77777777" w:rsidTr="005C2D96">
        <w:tc>
          <w:tcPr>
            <w:tcW w:w="9060" w:type="dxa"/>
          </w:tcPr>
          <w:p w14:paraId="5182134D" w14:textId="2219A1D7" w:rsidR="000C35B3" w:rsidRPr="004643E6" w:rsidRDefault="000C35B3" w:rsidP="00133A1F">
            <w:pPr>
              <w:spacing w:before="240" w:after="60"/>
              <w:jc w:val="both"/>
              <w:rPr>
                <w:rFonts w:eastAsiaTheme="minorEastAsia"/>
                <w:b/>
                <w:bCs/>
                <w:u w:val="single"/>
                <w:lang w:eastAsia="zh-CN"/>
              </w:rPr>
            </w:pPr>
            <w:bookmarkStart w:id="20" w:name="_Toc19798780"/>
            <w:bookmarkStart w:id="21" w:name="_Toc26467251"/>
            <w:bookmarkStart w:id="22" w:name="_Toc29326614"/>
            <w:bookmarkStart w:id="23" w:name="_Toc29327764"/>
            <w:bookmarkStart w:id="24" w:name="_Toc36045954"/>
            <w:bookmarkStart w:id="25" w:name="_Toc36046214"/>
            <w:bookmarkStart w:id="26" w:name="_Toc36046360"/>
            <w:bookmarkStart w:id="27" w:name="_Toc45209277"/>
            <w:bookmarkStart w:id="28" w:name="_Toc51852451"/>
            <w:r w:rsidRPr="004643E6">
              <w:rPr>
                <w:rFonts w:eastAsiaTheme="minorEastAsia" w:hint="eastAsia"/>
                <w:b/>
                <w:bCs/>
                <w:u w:val="single"/>
                <w:lang w:eastAsia="zh-CN"/>
              </w:rPr>
              <w:t>T</w:t>
            </w:r>
            <w:r w:rsidRPr="004643E6">
              <w:rPr>
                <w:rFonts w:eastAsiaTheme="minorEastAsia"/>
                <w:b/>
                <w:bCs/>
                <w:u w:val="single"/>
                <w:lang w:eastAsia="zh-CN"/>
              </w:rPr>
              <w:t>S 38.212</w:t>
            </w:r>
          </w:p>
          <w:p w14:paraId="3251E4CE" w14:textId="2D461B4E" w:rsidR="005C2D96" w:rsidRPr="00780417" w:rsidRDefault="005C2D96" w:rsidP="00780417">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7.3.1.3</w:t>
            </w:r>
            <w:r w:rsidRPr="00780417">
              <w:rPr>
                <w:rFonts w:ascii="Arial" w:eastAsia="等线" w:hAnsi="Arial" w:cs="Arial"/>
                <w:iCs/>
                <w:sz w:val="20"/>
                <w:lang w:eastAsia="zh-CN"/>
              </w:rPr>
              <w:tab/>
              <w:t>DCI formats for other purposes</w:t>
            </w:r>
            <w:bookmarkEnd w:id="20"/>
            <w:bookmarkEnd w:id="21"/>
            <w:bookmarkEnd w:id="22"/>
            <w:bookmarkEnd w:id="23"/>
            <w:bookmarkEnd w:id="24"/>
            <w:bookmarkEnd w:id="25"/>
            <w:bookmarkEnd w:id="26"/>
            <w:bookmarkEnd w:id="27"/>
            <w:bookmarkEnd w:id="28"/>
          </w:p>
          <w:p w14:paraId="0AC390A6" w14:textId="77777777" w:rsidR="005C2D96" w:rsidRPr="00780417" w:rsidRDefault="005C2D96" w:rsidP="00780417">
            <w:pPr>
              <w:pStyle w:val="5"/>
              <w:spacing w:before="240" w:after="60"/>
              <w:rPr>
                <w:rFonts w:ascii="Arial" w:eastAsia="等线" w:hAnsi="Arial" w:cs="Arial"/>
                <w:iCs/>
                <w:sz w:val="20"/>
                <w:lang w:eastAsia="zh-CN"/>
              </w:rPr>
            </w:pPr>
            <w:bookmarkStart w:id="29" w:name="_Toc19798781"/>
            <w:bookmarkStart w:id="30" w:name="_Toc26467252"/>
            <w:bookmarkStart w:id="31" w:name="_Toc29326615"/>
            <w:bookmarkStart w:id="32" w:name="_Toc29327765"/>
            <w:bookmarkStart w:id="33" w:name="_Toc36045955"/>
            <w:bookmarkStart w:id="34" w:name="_Toc36046215"/>
            <w:bookmarkStart w:id="35" w:name="_Toc36046361"/>
            <w:bookmarkStart w:id="36" w:name="_Toc45209278"/>
            <w:bookmarkStart w:id="37" w:name="_Toc51852452"/>
            <w:r w:rsidRPr="00780417">
              <w:rPr>
                <w:rFonts w:ascii="Arial" w:eastAsia="等线" w:hAnsi="Arial" w:cs="Arial"/>
                <w:iCs/>
                <w:sz w:val="20"/>
                <w:lang w:eastAsia="zh-CN"/>
              </w:rPr>
              <w:t>7.3.1.3.1</w:t>
            </w:r>
            <w:r w:rsidRPr="00780417">
              <w:rPr>
                <w:rFonts w:ascii="Arial" w:eastAsia="等线" w:hAnsi="Arial" w:cs="Arial"/>
                <w:iCs/>
                <w:sz w:val="20"/>
                <w:lang w:eastAsia="zh-CN"/>
              </w:rPr>
              <w:tab/>
              <w:t>Format 2_0</w:t>
            </w:r>
            <w:bookmarkEnd w:id="29"/>
            <w:bookmarkEnd w:id="30"/>
            <w:bookmarkEnd w:id="31"/>
            <w:bookmarkEnd w:id="32"/>
            <w:bookmarkEnd w:id="33"/>
            <w:bookmarkEnd w:id="34"/>
            <w:bookmarkEnd w:id="35"/>
            <w:bookmarkEnd w:id="36"/>
            <w:bookmarkEnd w:id="37"/>
          </w:p>
          <w:p w14:paraId="0B90F3AB" w14:textId="77777777" w:rsidR="005C2D96" w:rsidRPr="00BB2AD3" w:rsidRDefault="005C2D96" w:rsidP="005C2D96">
            <w:pPr>
              <w:rPr>
                <w:i/>
                <w:iCs/>
                <w:lang w:eastAsia="zh-CN"/>
              </w:rPr>
            </w:pPr>
            <w:r w:rsidRPr="00BB2AD3">
              <w:rPr>
                <w:i/>
                <w:iCs/>
              </w:rPr>
              <w:t xml:space="preserve">DCI format </w:t>
            </w:r>
            <w:r w:rsidRPr="00BB2AD3">
              <w:rPr>
                <w:i/>
                <w:iCs/>
                <w:lang w:eastAsia="zh-CN"/>
              </w:rPr>
              <w:t>2_0</w:t>
            </w:r>
            <w:r w:rsidRPr="00BB2AD3">
              <w:rPr>
                <w:i/>
                <w:iCs/>
              </w:rPr>
              <w:t xml:space="preserve"> is used for </w:t>
            </w:r>
            <w:r w:rsidRPr="00BB2AD3">
              <w:rPr>
                <w:i/>
                <w:iCs/>
                <w:lang w:eastAsia="zh-CN"/>
              </w:rPr>
              <w:t>notifying the slot format, COT duration, available RB set, and search space set group switching</w:t>
            </w:r>
            <w:r w:rsidRPr="00BB2AD3">
              <w:rPr>
                <w:i/>
                <w:iCs/>
              </w:rPr>
              <w:t xml:space="preserve">. </w:t>
            </w:r>
          </w:p>
          <w:p w14:paraId="39FFB703" w14:textId="77777777" w:rsidR="009B65B4" w:rsidRPr="00BB2AD3" w:rsidRDefault="009B65B4" w:rsidP="009B65B4">
            <w:pPr>
              <w:pStyle w:val="B10"/>
              <w:ind w:left="0" w:firstLine="0"/>
              <w:jc w:val="center"/>
              <w:rPr>
                <w:i/>
                <w:iCs/>
              </w:rPr>
            </w:pPr>
            <w:r w:rsidRPr="00BB2AD3">
              <w:rPr>
                <w:b/>
                <w:i/>
                <w:iCs/>
                <w:color w:val="FF0000"/>
                <w:lang w:eastAsia="zh-CN"/>
              </w:rPr>
              <w:t>==================Omitted==================</w:t>
            </w:r>
          </w:p>
          <w:p w14:paraId="7764CF58" w14:textId="12E95BBC" w:rsidR="009B65B4" w:rsidRPr="00780417" w:rsidRDefault="009B65B4" w:rsidP="00780417">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7.3.1.3.2</w:t>
            </w:r>
            <w:r w:rsidRPr="00780417">
              <w:rPr>
                <w:rFonts w:ascii="Arial" w:eastAsia="等线" w:hAnsi="Arial" w:cs="Arial"/>
                <w:iCs/>
                <w:sz w:val="20"/>
                <w:lang w:eastAsia="zh-CN"/>
              </w:rPr>
              <w:tab/>
              <w:t>Format 2_1</w:t>
            </w:r>
          </w:p>
          <w:p w14:paraId="3B792FD6" w14:textId="77777777" w:rsidR="009B65B4" w:rsidRPr="00BB2AD3" w:rsidRDefault="009B65B4" w:rsidP="009B65B4">
            <w:pPr>
              <w:pStyle w:val="B10"/>
              <w:ind w:left="0" w:firstLine="0"/>
              <w:jc w:val="center"/>
              <w:rPr>
                <w:i/>
                <w:iCs/>
              </w:rPr>
            </w:pPr>
            <w:r w:rsidRPr="00BB2AD3">
              <w:rPr>
                <w:b/>
                <w:i/>
                <w:iCs/>
                <w:color w:val="FF0000"/>
                <w:lang w:eastAsia="zh-CN"/>
              </w:rPr>
              <w:t>==================Omitted==================</w:t>
            </w:r>
          </w:p>
          <w:p w14:paraId="64A94383" w14:textId="786BC3D7" w:rsidR="005C2D96" w:rsidRPr="00803EB2" w:rsidRDefault="00022EE6" w:rsidP="00301213">
            <w:pPr>
              <w:jc w:val="both"/>
              <w:rPr>
                <w:rFonts w:eastAsiaTheme="minorEastAsia"/>
                <w:b/>
                <w:bCs/>
                <w:lang w:eastAsia="zh-CN"/>
              </w:rPr>
            </w:pPr>
            <w:r w:rsidRPr="00803EB2">
              <w:rPr>
                <w:rFonts w:eastAsiaTheme="minorEastAsia"/>
                <w:b/>
                <w:bCs/>
                <w:lang w:eastAsia="zh-CN"/>
              </w:rPr>
              <w:t>……</w:t>
            </w:r>
          </w:p>
        </w:tc>
      </w:tr>
    </w:tbl>
    <w:p w14:paraId="274AC9CB" w14:textId="62C43927" w:rsidR="00C00EAD" w:rsidRDefault="00616814" w:rsidP="00803EB2">
      <w:pPr>
        <w:spacing w:before="120" w:after="120"/>
        <w:jc w:val="both"/>
        <w:rPr>
          <w:rFonts w:eastAsiaTheme="minorEastAsia"/>
          <w:lang w:eastAsia="zh-CN"/>
        </w:rPr>
      </w:pPr>
      <w:r w:rsidRPr="00803EB2">
        <w:rPr>
          <w:rFonts w:eastAsiaTheme="minorEastAsia"/>
          <w:lang w:eastAsia="zh-CN"/>
        </w:rPr>
        <w:t>Thus, w</w:t>
      </w:r>
      <w:r w:rsidR="00B95267" w:rsidRPr="00803EB2">
        <w:rPr>
          <w:rFonts w:eastAsiaTheme="minorEastAsia"/>
          <w:lang w:eastAsia="zh-CN"/>
        </w:rPr>
        <w:t xml:space="preserve">e suggest </w:t>
      </w:r>
      <w:r w:rsidR="00E20394" w:rsidRPr="00803EB2">
        <w:rPr>
          <w:rFonts w:eastAsiaTheme="minorEastAsia" w:hint="eastAsia"/>
          <w:lang w:eastAsia="zh-CN"/>
        </w:rPr>
        <w:t>using</w:t>
      </w:r>
      <w:r w:rsidR="00B95267" w:rsidRPr="00803EB2">
        <w:rPr>
          <w:rFonts w:eastAsiaTheme="minorEastAsia"/>
          <w:lang w:eastAsia="zh-CN"/>
        </w:rPr>
        <w:t xml:space="preserve"> ‘DCI formats for other purposes as described in 7.3.1.3’ to represent the group common DCI format</w:t>
      </w:r>
      <w:r w:rsidR="00FD129A" w:rsidRPr="00803EB2">
        <w:rPr>
          <w:rFonts w:eastAsiaTheme="minorEastAsia"/>
          <w:lang w:eastAsia="zh-CN"/>
        </w:rPr>
        <w:t xml:space="preserve"> </w:t>
      </w:r>
      <w:r w:rsidR="00B95267" w:rsidRPr="00803EB2">
        <w:rPr>
          <w:rFonts w:eastAsiaTheme="minorEastAsia"/>
          <w:lang w:eastAsia="zh-CN"/>
        </w:rPr>
        <w:t>and</w:t>
      </w:r>
      <w:r w:rsidR="006D796D" w:rsidRPr="00803EB2">
        <w:rPr>
          <w:rFonts w:eastAsiaTheme="minorEastAsia"/>
          <w:lang w:eastAsia="zh-CN"/>
        </w:rPr>
        <w:t xml:space="preserve"> propose the following TP:</w:t>
      </w:r>
    </w:p>
    <w:p w14:paraId="0AE705EF" w14:textId="6125A1FE" w:rsidR="00C80047" w:rsidRPr="00C80047" w:rsidRDefault="00803EB2" w:rsidP="004A684B">
      <w:pPr>
        <w:pStyle w:val="af1"/>
        <w:jc w:val="both"/>
        <w:rPr>
          <w:rFonts w:eastAsiaTheme="minorEastAsia"/>
          <w:lang w:eastAsia="zh-CN"/>
        </w:rPr>
      </w:pPr>
      <w:bookmarkStart w:id="38" w:name="_Ref53740764"/>
      <w:r w:rsidRPr="008725D0">
        <w:rPr>
          <w:b/>
          <w:bCs/>
          <w:i/>
          <w:iCs/>
        </w:rPr>
        <w:t xml:space="preserve">Proposal </w:t>
      </w:r>
      <w:r w:rsidRPr="008725D0">
        <w:rPr>
          <w:b/>
          <w:bCs/>
          <w:i/>
          <w:iCs/>
        </w:rPr>
        <w:fldChar w:fldCharType="begin"/>
      </w:r>
      <w:r w:rsidRPr="008725D0">
        <w:rPr>
          <w:b/>
          <w:bCs/>
          <w:i/>
          <w:iCs/>
        </w:rPr>
        <w:instrText xml:space="preserve"> SEQ Proposal \* ARABIC </w:instrText>
      </w:r>
      <w:r w:rsidRPr="008725D0">
        <w:rPr>
          <w:b/>
          <w:bCs/>
          <w:i/>
          <w:iCs/>
        </w:rPr>
        <w:fldChar w:fldCharType="separate"/>
      </w:r>
      <w:r w:rsidR="009C47D5">
        <w:rPr>
          <w:b/>
          <w:bCs/>
          <w:i/>
          <w:iCs/>
          <w:noProof/>
        </w:rPr>
        <w:t>4</w:t>
      </w:r>
      <w:r w:rsidRPr="008725D0">
        <w:rPr>
          <w:b/>
          <w:bCs/>
          <w:i/>
          <w:iCs/>
        </w:rPr>
        <w:fldChar w:fldCharType="end"/>
      </w:r>
      <w:r w:rsidRPr="008725D0">
        <w:rPr>
          <w:b/>
          <w:bCs/>
          <w:i/>
          <w:iCs/>
        </w:rPr>
        <w:t>.</w:t>
      </w:r>
      <w:r w:rsidRPr="008725D0">
        <w:rPr>
          <w:rFonts w:eastAsiaTheme="minorEastAsia"/>
          <w:b/>
          <w:bCs/>
          <w:i/>
          <w:iCs/>
          <w:lang w:eastAsia="zh-CN"/>
        </w:rPr>
        <w:t xml:space="preserve"> Adopt the TP</w:t>
      </w:r>
      <w:r w:rsidR="000869B5">
        <w:rPr>
          <w:rFonts w:eastAsiaTheme="minorEastAsia" w:hint="eastAsia"/>
          <w:b/>
          <w:bCs/>
          <w:i/>
          <w:iCs/>
          <w:lang w:eastAsia="zh-CN"/>
        </w:rPr>
        <w:t>#</w:t>
      </w:r>
      <w:r w:rsidR="000869B5">
        <w:rPr>
          <w:rFonts w:eastAsiaTheme="minorEastAsia"/>
          <w:b/>
          <w:bCs/>
          <w:i/>
          <w:iCs/>
          <w:lang w:eastAsia="zh-CN"/>
        </w:rPr>
        <w:t>3</w:t>
      </w:r>
      <w:r w:rsidRPr="008725D0">
        <w:rPr>
          <w:rFonts w:eastAsiaTheme="minorEastAsia"/>
          <w:b/>
          <w:bCs/>
          <w:i/>
          <w:iCs/>
          <w:lang w:eastAsia="zh-CN"/>
        </w:rPr>
        <w:t xml:space="preserve"> regarding DCI size budget </w:t>
      </w:r>
      <w:r w:rsidR="000F63F5" w:rsidRPr="008725D0">
        <w:rPr>
          <w:rFonts w:eastAsiaTheme="minorEastAsia"/>
          <w:b/>
          <w:bCs/>
          <w:i/>
          <w:iCs/>
          <w:lang w:eastAsia="zh-CN"/>
        </w:rPr>
        <w:t>for</w:t>
      </w:r>
      <w:r w:rsidR="000F63F5">
        <w:rPr>
          <w:rFonts w:eastAsiaTheme="minorEastAsia"/>
          <w:b/>
          <w:bCs/>
          <w:i/>
          <w:iCs/>
          <w:lang w:eastAsia="zh-CN"/>
        </w:rPr>
        <w:t xml:space="preserve"> SL DCI alignment </w:t>
      </w:r>
      <w:r w:rsidR="008725D0">
        <w:rPr>
          <w:rFonts w:eastAsiaTheme="minorEastAsia"/>
          <w:b/>
          <w:bCs/>
          <w:i/>
          <w:iCs/>
          <w:lang w:eastAsia="zh-CN"/>
        </w:rPr>
        <w:t>in</w:t>
      </w:r>
      <w:r w:rsidRPr="008725D0">
        <w:rPr>
          <w:rFonts w:eastAsiaTheme="minorEastAsia"/>
          <w:b/>
          <w:bCs/>
          <w:i/>
          <w:iCs/>
          <w:lang w:eastAsia="zh-CN"/>
        </w:rPr>
        <w:t xml:space="preserve"> TS 38.212</w:t>
      </w:r>
      <w:r w:rsidRPr="008725D0">
        <w:rPr>
          <w:rFonts w:eastAsia="等线"/>
          <w:b/>
          <w:bCs/>
          <w:i/>
          <w:iCs/>
          <w:lang w:eastAsia="zh-CN"/>
        </w:rPr>
        <w:t>.</w:t>
      </w:r>
      <w:bookmarkEnd w:id="38"/>
    </w:p>
    <w:p w14:paraId="44D5E3F2" w14:textId="43BD83CC" w:rsidR="00FD129A" w:rsidRDefault="00FD129A" w:rsidP="00FD129A">
      <w:pPr>
        <w:pStyle w:val="30"/>
        <w:numPr>
          <w:ilvl w:val="0"/>
          <w:numId w:val="0"/>
        </w:numPr>
      </w:pPr>
      <w:r w:rsidRPr="0016354C">
        <w:rPr>
          <w:rFonts w:hint="eastAsia"/>
        </w:rPr>
        <w:t>T</w:t>
      </w:r>
      <w:r w:rsidRPr="0016354C">
        <w:t>P#</w:t>
      </w:r>
      <w:r w:rsidR="00A83A27">
        <w:t>2</w:t>
      </w:r>
      <w:r w:rsidRPr="0016354C">
        <w:t xml:space="preserve"> for 38.212</w:t>
      </w:r>
      <w:r w:rsidRPr="00847A48">
        <w:t>:</w:t>
      </w:r>
      <w:r>
        <w:t xml:space="preserve"> size alignment</w:t>
      </w:r>
    </w:p>
    <w:tbl>
      <w:tblPr>
        <w:tblStyle w:val="aff1"/>
        <w:tblW w:w="0" w:type="auto"/>
        <w:tblLook w:val="04A0" w:firstRow="1" w:lastRow="0" w:firstColumn="1" w:lastColumn="0" w:noHBand="0" w:noVBand="1"/>
      </w:tblPr>
      <w:tblGrid>
        <w:gridCol w:w="9060"/>
      </w:tblGrid>
      <w:tr w:rsidR="00116601" w14:paraId="37EFD455" w14:textId="77777777" w:rsidTr="00E04404">
        <w:tc>
          <w:tcPr>
            <w:tcW w:w="9060" w:type="dxa"/>
          </w:tcPr>
          <w:p w14:paraId="4B6E1054" w14:textId="77777777" w:rsidR="00116601" w:rsidRPr="00FC7595" w:rsidRDefault="00116601" w:rsidP="00E04404">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2</w:t>
            </w:r>
            <w:r w:rsidRPr="00FC7595">
              <w:rPr>
                <w:b/>
                <w:color w:val="FF0000"/>
                <w:szCs w:val="20"/>
                <w:lang w:eastAsia="zh-CN"/>
              </w:rPr>
              <w:t>-------------------------------------</w:t>
            </w:r>
          </w:p>
          <w:p w14:paraId="587542D3" w14:textId="77777777" w:rsidR="00116601" w:rsidRPr="006E7459" w:rsidRDefault="00116601" w:rsidP="00E04404">
            <w:pPr>
              <w:pStyle w:val="5"/>
              <w:spacing w:before="240" w:after="60"/>
              <w:rPr>
                <w:rFonts w:ascii="Arial" w:eastAsia="等线" w:hAnsi="Arial" w:cs="Arial"/>
                <w:iCs/>
                <w:sz w:val="20"/>
                <w:lang w:eastAsia="zh-CN"/>
              </w:rPr>
            </w:pPr>
            <w:bookmarkStart w:id="39" w:name="_Toc51852442"/>
            <w:r w:rsidRPr="006E7459">
              <w:rPr>
                <w:rFonts w:ascii="Arial" w:eastAsia="等线" w:hAnsi="Arial" w:cs="Arial"/>
                <w:iCs/>
                <w:sz w:val="20"/>
                <w:lang w:eastAsia="zh-CN"/>
              </w:rPr>
              <w:t>7.3.1.0.1</w:t>
            </w:r>
            <w:r w:rsidRPr="006E7459">
              <w:rPr>
                <w:rFonts w:ascii="Arial" w:eastAsia="等线" w:hAnsi="Arial" w:cs="Arial"/>
                <w:iCs/>
                <w:sz w:val="20"/>
                <w:lang w:eastAsia="zh-CN"/>
              </w:rPr>
              <w:tab/>
              <w:t>DCI size alignment for DCI formats for scheduling of sidelink</w:t>
            </w:r>
            <w:bookmarkEnd w:id="39"/>
          </w:p>
          <w:p w14:paraId="1C1A5EC1" w14:textId="0B886328" w:rsidR="00F560D5" w:rsidRDefault="00F560D5" w:rsidP="00F560D5">
            <w:pPr>
              <w:rPr>
                <w:szCs w:val="20"/>
              </w:rPr>
            </w:pPr>
            <w:r>
              <w:t xml:space="preserve">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w:t>
            </w:r>
            <w:r w:rsidR="00A706A0" w:rsidRPr="006D796D">
              <w:rPr>
                <w:rFonts w:eastAsiaTheme="minorEastAsia"/>
                <w:color w:val="FF0000"/>
                <w:lang w:eastAsia="zh-CN"/>
              </w:rPr>
              <w:t>and 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rsidR="00A706A0">
              <w:t xml:space="preserve"> </w:t>
            </w:r>
            <w:r>
              <w:t>in this clause refers to that after performing the DCI size alignment described in Clause 7.3.1.0.</w:t>
            </w:r>
          </w:p>
          <w:p w14:paraId="3AB1C1EB" w14:textId="65E1004A" w:rsidR="00F560D5" w:rsidRDefault="00F560D5" w:rsidP="00F560D5">
            <w:r>
              <w:t>If DCI format 3_0 or DCI format 3_1 is monitored on a cell and the total number of DCI sizes of the DCI formats configured to monitor for the cell</w:t>
            </w:r>
            <w:r w:rsidR="00A706A0" w:rsidRPr="00A706A0">
              <w:rPr>
                <w:color w:val="FF0000"/>
              </w:rPr>
              <w:t xml:space="preserve">, </w:t>
            </w:r>
            <w:r w:rsidR="00A706A0" w:rsidRPr="006D796D">
              <w:rPr>
                <w:rFonts w:eastAsiaTheme="minorEastAsia"/>
                <w:color w:val="FF0000"/>
                <w:lang w:eastAsia="zh-CN"/>
              </w:rPr>
              <w:t>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t xml:space="preserve"> and DCI format 3_0 or DCI format 3_1 is more than 4, zeros shall be appended to DCI format 3_0 if configured and DCI format 3_1 if configured, until the payload size of DCI format 3_0 or DCI format 3_1 equals that of the smallest DCI format </w:t>
            </w:r>
            <w:r w:rsidR="001D1295" w:rsidRPr="00947A03">
              <w:rPr>
                <w:color w:val="FF0000"/>
              </w:rPr>
              <w:t>among the DCI formats</w:t>
            </w:r>
            <w:r w:rsidR="001D1295">
              <w:t xml:space="preserve"> </w:t>
            </w:r>
            <w:r>
              <w:t xml:space="preserve">configured to monitor for the cell </w:t>
            </w:r>
            <w:r w:rsidR="00A706A0" w:rsidRPr="006D796D">
              <w:rPr>
                <w:rFonts w:eastAsiaTheme="minorEastAsia"/>
                <w:color w:val="FF0000"/>
                <w:lang w:eastAsia="zh-CN"/>
              </w:rPr>
              <w:t>and DCI formats for other purposes as described in 7.3.1.3 on the</w:t>
            </w:r>
            <w:r w:rsidR="00A706A0">
              <w:rPr>
                <w:rFonts w:eastAsiaTheme="minorEastAsia"/>
                <w:color w:val="FF0000"/>
                <w:lang w:eastAsia="zh-CN"/>
              </w:rPr>
              <w:t xml:space="preserve"> same</w:t>
            </w:r>
            <w:r w:rsidR="00A706A0" w:rsidRPr="006D796D">
              <w:rPr>
                <w:rFonts w:eastAsiaTheme="minorEastAsia"/>
                <w:color w:val="FF0000"/>
                <w:lang w:eastAsia="zh-CN"/>
              </w:rPr>
              <w:t xml:space="preserve"> cell</w:t>
            </w:r>
            <w:r w:rsidR="00A706A0">
              <w:rPr>
                <w:rFonts w:eastAsiaTheme="minorEastAsia"/>
                <w:color w:val="FF0000"/>
                <w:lang w:eastAsia="zh-CN"/>
              </w:rPr>
              <w:t xml:space="preserve"> if configured</w:t>
            </w:r>
            <w:r w:rsidR="00A706A0">
              <w:t xml:space="preserve"> </w:t>
            </w:r>
            <w:r>
              <w:t>that is larger than DCI format 3_0 or DCI format 3_1.</w:t>
            </w:r>
          </w:p>
          <w:p w14:paraId="506929DD" w14:textId="77777777" w:rsidR="00F560D5" w:rsidRDefault="00F560D5" w:rsidP="00F560D5">
            <w:r>
              <w:t>The UE is not expected to handle a configuration that results in:</w:t>
            </w:r>
          </w:p>
          <w:p w14:paraId="6D77E6CA" w14:textId="0C46ECFA" w:rsidR="00F560D5" w:rsidRDefault="00F560D5" w:rsidP="00F560D5">
            <w:pPr>
              <w:pStyle w:val="B10"/>
            </w:pPr>
            <w:r>
              <w:lastRenderedPageBreak/>
              <w:t>-</w:t>
            </w:r>
            <w:r>
              <w:tab/>
              <w:t>the total number of different DCI sizes configured to monitor for the cell</w:t>
            </w:r>
            <w:r w:rsidR="001D1295" w:rsidRPr="001D1295">
              <w:rPr>
                <w:color w:val="FF0000"/>
              </w:rPr>
              <w:t>,</w:t>
            </w:r>
            <w:r w:rsidR="001D1295" w:rsidRPr="001D1295">
              <w:rPr>
                <w:rFonts w:eastAsiaTheme="minorEastAsia"/>
                <w:color w:val="FF0000"/>
                <w:lang w:eastAsia="zh-CN"/>
              </w:rPr>
              <w:t xml:space="preserve"> </w:t>
            </w:r>
            <w:r w:rsidR="001D1295" w:rsidRPr="006D796D">
              <w:rPr>
                <w:rFonts w:eastAsiaTheme="minorEastAsia"/>
                <w:color w:val="FF0000"/>
                <w:lang w:eastAsia="zh-CN"/>
              </w:rPr>
              <w:t>DCI formats for other purposes as described in 7.3.1.3 on the</w:t>
            </w:r>
            <w:r w:rsidR="001D1295">
              <w:rPr>
                <w:rFonts w:eastAsiaTheme="minorEastAsia"/>
                <w:color w:val="FF0000"/>
                <w:lang w:eastAsia="zh-CN"/>
              </w:rPr>
              <w:t xml:space="preserve"> same</w:t>
            </w:r>
            <w:r w:rsidR="001D1295" w:rsidRPr="006D796D">
              <w:rPr>
                <w:rFonts w:eastAsiaTheme="minorEastAsia"/>
                <w:color w:val="FF0000"/>
                <w:lang w:eastAsia="zh-CN"/>
              </w:rPr>
              <w:t xml:space="preserve"> cell</w:t>
            </w:r>
            <w:r w:rsidR="001D1295">
              <w:rPr>
                <w:rFonts w:eastAsiaTheme="minorEastAsia"/>
                <w:color w:val="FF0000"/>
                <w:lang w:eastAsia="zh-CN"/>
              </w:rPr>
              <w:t xml:space="preserve"> if configured</w:t>
            </w:r>
            <w:r>
              <w:t xml:space="preserve"> and DCI format 3_0 or DCI format 3_1 is more than 4</w:t>
            </w:r>
            <w:r>
              <w:rPr>
                <w:lang w:eastAsia="zh-CN"/>
              </w:rPr>
              <w:t>; and</w:t>
            </w:r>
          </w:p>
          <w:p w14:paraId="2BDDB59E" w14:textId="0D914811" w:rsidR="00F560D5" w:rsidRDefault="00F560D5" w:rsidP="00F560D5">
            <w:pPr>
              <w:pStyle w:val="B10"/>
            </w:pPr>
            <w:r>
              <w:t>-</w:t>
            </w:r>
            <w:r>
              <w:tab/>
              <w:t>the payload size of DCI format 3_0 or DCI format 3_1 is larger than the payload size of all other DCI formats configured to monitor for the cell</w:t>
            </w:r>
            <w:r w:rsidR="001D1295" w:rsidRPr="006D796D">
              <w:rPr>
                <w:rFonts w:eastAsiaTheme="minorEastAsia"/>
                <w:color w:val="FF0000"/>
                <w:lang w:eastAsia="zh-CN"/>
              </w:rPr>
              <w:t xml:space="preserve"> and DCI formats for other purposes as described in 7.3.1.3 on the</w:t>
            </w:r>
            <w:r w:rsidR="001D1295">
              <w:rPr>
                <w:rFonts w:eastAsiaTheme="minorEastAsia"/>
                <w:color w:val="FF0000"/>
                <w:lang w:eastAsia="zh-CN"/>
              </w:rPr>
              <w:t xml:space="preserve"> same</w:t>
            </w:r>
            <w:r w:rsidR="001D1295" w:rsidRPr="006D796D">
              <w:rPr>
                <w:rFonts w:eastAsiaTheme="minorEastAsia"/>
                <w:color w:val="FF0000"/>
                <w:lang w:eastAsia="zh-CN"/>
              </w:rPr>
              <w:t xml:space="preserve"> cell</w:t>
            </w:r>
            <w:r w:rsidR="001D1295">
              <w:rPr>
                <w:rFonts w:eastAsiaTheme="minorEastAsia"/>
                <w:color w:val="FF0000"/>
                <w:lang w:eastAsia="zh-CN"/>
              </w:rPr>
              <w:t xml:space="preserve"> if configured</w:t>
            </w:r>
            <w:r>
              <w:t>.</w:t>
            </w:r>
          </w:p>
          <w:p w14:paraId="6484063A" w14:textId="77777777" w:rsidR="00116601" w:rsidRPr="000219D2" w:rsidRDefault="00116601" w:rsidP="00E04404">
            <w:pPr>
              <w:jc w:val="center"/>
            </w:pPr>
            <w:r w:rsidRPr="00FC7595">
              <w:rPr>
                <w:b/>
                <w:color w:val="FF0000"/>
                <w:szCs w:val="20"/>
                <w:lang w:eastAsia="zh-CN"/>
              </w:rPr>
              <w:t>---------------------------------------------- End of Draft TP ---------------------------------------------</w:t>
            </w:r>
          </w:p>
        </w:tc>
      </w:tr>
      <w:bookmarkEnd w:id="0"/>
      <w:bookmarkEnd w:id="1"/>
      <w:bookmarkEnd w:id="2"/>
    </w:tbl>
    <w:p w14:paraId="6ED0C204" w14:textId="77777777" w:rsidR="00F63088" w:rsidRDefault="00F63088" w:rsidP="00A84CA7">
      <w:pPr>
        <w:pStyle w:val="B10"/>
      </w:pPr>
    </w:p>
    <w:p w14:paraId="59AFFE87" w14:textId="77777777" w:rsidR="00F63088" w:rsidRPr="00FD3E1A" w:rsidRDefault="00F63088" w:rsidP="00A80C25">
      <w:pPr>
        <w:pStyle w:val="20"/>
        <w:keepLines/>
        <w:numPr>
          <w:ilvl w:val="1"/>
          <w:numId w:val="26"/>
        </w:numPr>
        <w:jc w:val="both"/>
        <w:rPr>
          <w:rFonts w:cs="Times New Roman"/>
          <w:b w:val="0"/>
          <w:sz w:val="28"/>
        </w:rPr>
      </w:pPr>
      <w:r w:rsidRPr="00FD3E1A">
        <w:rPr>
          <w:rFonts w:cs="Times New Roman"/>
          <w:b w:val="0"/>
          <w:sz w:val="28"/>
        </w:rPr>
        <w:t>C</w:t>
      </w:r>
      <w:r w:rsidRPr="00FD3E1A">
        <w:rPr>
          <w:rFonts w:cs="Times New Roman" w:hint="eastAsia"/>
          <w:b w:val="0"/>
          <w:sz w:val="28"/>
        </w:rPr>
        <w:t>orrection</w:t>
      </w:r>
      <w:r w:rsidRPr="00FD3E1A">
        <w:rPr>
          <w:rFonts w:cs="Times New Roman"/>
          <w:b w:val="0"/>
          <w:sz w:val="28"/>
        </w:rPr>
        <w:t xml:space="preserve"> </w:t>
      </w:r>
      <w:r w:rsidRPr="00FD3E1A">
        <w:rPr>
          <w:rFonts w:cs="Times New Roman" w:hint="eastAsia"/>
          <w:b w:val="0"/>
          <w:sz w:val="28"/>
        </w:rPr>
        <w:t>on</w:t>
      </w:r>
      <w:r w:rsidRPr="00FD3E1A">
        <w:rPr>
          <w:rFonts w:cs="Times New Roman"/>
          <w:b w:val="0"/>
          <w:sz w:val="28"/>
        </w:rPr>
        <w:t xml:space="preserve"> 214</w:t>
      </w:r>
    </w:p>
    <w:p w14:paraId="4FC455C9" w14:textId="77777777" w:rsidR="00F63088" w:rsidRDefault="00F63088" w:rsidP="002F4F6F">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text, ‘of’ is missing and should be corrected.</w:t>
      </w:r>
    </w:p>
    <w:p w14:paraId="3A1BEA91" w14:textId="77777777" w:rsidR="00F63088" w:rsidRPr="005A22DD" w:rsidRDefault="00F63088" w:rsidP="00F63088">
      <w:pPr>
        <w:pStyle w:val="30"/>
        <w:numPr>
          <w:ilvl w:val="0"/>
          <w:numId w:val="0"/>
        </w:numPr>
      </w:pPr>
      <w:r w:rsidRPr="00FC7595">
        <w:rPr>
          <w:rFonts w:hint="eastAsia"/>
        </w:rPr>
        <w:t>T</w:t>
      </w:r>
      <w:r w:rsidRPr="00FC7595">
        <w:t>P#</w:t>
      </w:r>
      <w:r>
        <w:t>3</w:t>
      </w:r>
      <w:r w:rsidRPr="00FC7595">
        <w:t xml:space="preserve"> for 38.21</w:t>
      </w:r>
      <w:r>
        <w:t>4: slot of DCI</w:t>
      </w:r>
    </w:p>
    <w:tbl>
      <w:tblPr>
        <w:tblStyle w:val="aff1"/>
        <w:tblW w:w="0" w:type="auto"/>
        <w:tblLook w:val="04A0" w:firstRow="1" w:lastRow="0" w:firstColumn="1" w:lastColumn="0" w:noHBand="0" w:noVBand="1"/>
      </w:tblPr>
      <w:tblGrid>
        <w:gridCol w:w="9060"/>
      </w:tblGrid>
      <w:tr w:rsidR="00F63088" w14:paraId="55544AAB" w14:textId="77777777" w:rsidTr="007E49B6">
        <w:tc>
          <w:tcPr>
            <w:tcW w:w="9060" w:type="dxa"/>
          </w:tcPr>
          <w:p w14:paraId="5C02A1C1" w14:textId="77777777" w:rsidR="00F63088" w:rsidRPr="004F1617" w:rsidRDefault="00F63088" w:rsidP="004F1617">
            <w:pPr>
              <w:pStyle w:val="5"/>
              <w:spacing w:before="240" w:after="60"/>
              <w:rPr>
                <w:rFonts w:ascii="Arial" w:eastAsia="等线" w:hAnsi="Arial" w:cs="Arial"/>
                <w:iCs/>
                <w:sz w:val="20"/>
                <w:lang w:eastAsia="zh-CN"/>
              </w:rPr>
            </w:pPr>
            <w:r w:rsidRPr="004F1617">
              <w:rPr>
                <w:rFonts w:ascii="Arial" w:eastAsia="等线" w:hAnsi="Arial" w:cs="Arial"/>
                <w:iCs/>
                <w:sz w:val="20"/>
                <w:lang w:eastAsia="zh-CN"/>
              </w:rPr>
              <w:t>8.1.2.1</w:t>
            </w:r>
            <w:r w:rsidRPr="004F1617">
              <w:rPr>
                <w:rFonts w:ascii="Arial" w:eastAsia="等线" w:hAnsi="Arial" w:cs="Arial"/>
                <w:iCs/>
                <w:sz w:val="20"/>
                <w:lang w:eastAsia="zh-CN"/>
              </w:rPr>
              <w:tab/>
              <w:t>Resource allocation in time domain</w:t>
            </w:r>
          </w:p>
          <w:p w14:paraId="7ABA3A1C" w14:textId="1AAA4BE7" w:rsidR="00F63088" w:rsidRPr="000300B4" w:rsidRDefault="00F63088" w:rsidP="000300B4">
            <w:pPr>
              <w:pStyle w:val="B2"/>
              <w:rPr>
                <w:bCs/>
                <w:lang w:eastAsia="en-US"/>
              </w:rPr>
            </w:pPr>
            <w:r>
              <w:rPr>
                <w:bCs/>
              </w:rPr>
              <w:t>-</w:t>
            </w:r>
            <w:r>
              <w:rPr>
                <w:bCs/>
              </w:rPr>
              <w:tab/>
              <w:t xml:space="preserve">The slot of the first sidelink transmission scheduled by the DCI is the first SL slot of the corresponding resource pool that starts not earlier than  </w:t>
            </w:r>
            <m:oMath>
              <m:sSub>
                <m:sSubPr>
                  <m:ctrlPr>
                    <w:rPr>
                      <w:rFonts w:ascii="Cambria Math" w:hAnsi="Cambria Math"/>
                      <w:i/>
                      <w:lang w:val="x-none" w:eastAsia="en-US"/>
                    </w:rPr>
                  </m:ctrlPr>
                </m:sSubPr>
                <m:e>
                  <m:r>
                    <w:rPr>
                      <w:rFonts w:ascii="Cambria Math" w:hAnsi="Cambria Math"/>
                    </w:rPr>
                    <m:t>T</m:t>
                  </m:r>
                </m:e>
                <m:sub>
                  <m:r>
                    <m:rPr>
                      <m:nor/>
                    </m:rPr>
                    <m:t>DL</m:t>
                  </m:r>
                </m:sub>
              </m:sSub>
              <m:r>
                <w:rPr>
                  <w:rFonts w:ascii="Cambria Math" w:hAnsi="Cambria Math"/>
                </w:rPr>
                <m:t>-</m:t>
              </m:r>
              <m:f>
                <m:fPr>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lang w:val="x-none" w:eastAsia="en-US"/>
                    </w:rPr>
                  </m:ctrlPr>
                </m:sSubPr>
                <m:e>
                  <m:r>
                    <w:rPr>
                      <w:rFonts w:ascii="Cambria Math" w:hAnsi="Cambria Math"/>
                    </w:rPr>
                    <m:t>K</m:t>
                  </m:r>
                  <m:ctrlPr>
                    <w:rPr>
                      <w:rFonts w:ascii="Cambria Math" w:hAnsi="Cambria Math"/>
                      <w:lang w:val="x-none" w:eastAsia="en-US"/>
                    </w:rPr>
                  </m:ctrlPr>
                </m:e>
                <m:sub>
                  <m:r>
                    <w:rPr>
                      <w:rFonts w:ascii="Cambria Math" w:hAnsi="Cambria Math"/>
                    </w:rPr>
                    <m:t>SL</m:t>
                  </m:r>
                </m:sub>
              </m:sSub>
              <m:r>
                <w:rPr>
                  <w:rFonts w:ascii="Cambria Math" w:hAnsi="Cambria Math"/>
                </w:rPr>
                <m:t>×</m:t>
              </m:r>
              <m:sSub>
                <m:sSubPr>
                  <m:ctrlPr>
                    <w:rPr>
                      <w:rFonts w:ascii="Cambria Math" w:hAnsi="Cambria Math"/>
                      <w:i/>
                      <w:lang w:val="x-none" w:eastAsia="en-US"/>
                    </w:rPr>
                  </m:ctrlPr>
                </m:sSubPr>
                <m:e>
                  <m:r>
                    <w:rPr>
                      <w:rFonts w:ascii="Cambria Math" w:hAnsi="Cambria Math"/>
                    </w:rPr>
                    <m:t>T</m:t>
                  </m:r>
                </m:e>
                <m:sub>
                  <m:r>
                    <m:rPr>
                      <m:nor/>
                    </m:rPr>
                    <m:t>slot</m:t>
                  </m:r>
                </m:sub>
              </m:sSub>
            </m:oMath>
            <w:r>
              <w:rPr>
                <w:bCs/>
              </w:rPr>
              <w:t xml:space="preserve"> where </w:t>
            </w:r>
            <m:oMath>
              <m:sSub>
                <m:sSubPr>
                  <m:ctrlPr>
                    <w:rPr>
                      <w:rFonts w:ascii="Cambria Math" w:hAnsi="Cambria Math"/>
                      <w:i/>
                      <w:lang w:val="x-none" w:eastAsia="en-US"/>
                    </w:rPr>
                  </m:ctrlPr>
                </m:sSubPr>
                <m:e>
                  <m:r>
                    <w:rPr>
                      <w:rFonts w:ascii="Cambria Math" w:hAnsi="Cambria Math"/>
                    </w:rPr>
                    <m:t>T</m:t>
                  </m:r>
                </m:e>
                <m:sub>
                  <m:r>
                    <m:rPr>
                      <m:nor/>
                    </m:rPr>
                    <m:t>DL</m:t>
                  </m:r>
                </m:sub>
              </m:sSub>
            </m:oMath>
            <w:r>
              <w:rPr>
                <w:bCs/>
              </w:rPr>
              <w:t xml:space="preserve"> is starting time of the downlink slot carrying the corresponding DCI, </w:t>
            </w:r>
            <m:oMath>
              <m:sSub>
                <m:sSubPr>
                  <m:ctrlPr>
                    <w:rPr>
                      <w:rFonts w:ascii="Cambria Math" w:hAnsi="Cambria Math"/>
                      <w:i/>
                      <w:lang w:val="x-none" w:eastAsia="en-US"/>
                    </w:rPr>
                  </m:ctrlPr>
                </m:sSubPr>
                <m:e>
                  <m:r>
                    <w:rPr>
                      <w:rFonts w:ascii="Cambria Math" w:hAnsi="Cambria Math"/>
                    </w:rPr>
                    <m:t>T</m:t>
                  </m:r>
                </m:e>
                <m:sub>
                  <m:r>
                    <m:rPr>
                      <m:nor/>
                    </m:rPr>
                    <m:t>TA</m:t>
                  </m:r>
                </m:sub>
              </m:sSub>
            </m:oMath>
            <w:r>
              <w:rPr>
                <w:bCs/>
              </w:rPr>
              <w:t xml:space="preserve"> is the timing advance value and </w:t>
            </w:r>
            <m:oMath>
              <m:sSub>
                <m:sSubPr>
                  <m:ctrlPr>
                    <w:rPr>
                      <w:rFonts w:ascii="Cambria Math" w:hAnsi="Cambria Math"/>
                      <w:i/>
                      <w:lang w:val="x-none" w:eastAsia="en-US"/>
                    </w:rPr>
                  </m:ctrlPr>
                </m:sSubPr>
                <m:e>
                  <m:r>
                    <w:rPr>
                      <w:rFonts w:ascii="Cambria Math" w:hAnsi="Cambria Math"/>
                    </w:rPr>
                    <m:t>K</m:t>
                  </m:r>
                  <m:ctrlPr>
                    <w:rPr>
                      <w:rFonts w:ascii="Cambria Math" w:hAnsi="Cambria Math"/>
                      <w:lang w:val="x-none" w:eastAsia="en-US"/>
                    </w:rPr>
                  </m:ctrlPr>
                </m:e>
                <m:sub>
                  <m:r>
                    <w:rPr>
                      <w:rFonts w:ascii="Cambria Math" w:hAnsi="Cambria Math"/>
                    </w:rPr>
                    <m:t>SL</m:t>
                  </m:r>
                </m:sub>
              </m:sSub>
              <m:r>
                <w:rPr>
                  <w:rFonts w:ascii="Cambria Math" w:hAnsi="Cambria Math"/>
                </w:rPr>
                <m:t xml:space="preserve"> </m:t>
              </m:r>
            </m:oMath>
            <w:r>
              <w:rPr>
                <w:bCs/>
              </w:rPr>
              <w:t>is the slot offset between the</w:t>
            </w:r>
            <w:r w:rsidRPr="003D2AB8">
              <w:rPr>
                <w:bCs/>
              </w:rPr>
              <w:t xml:space="preserve"> slot </w:t>
            </w:r>
            <w:r w:rsidRPr="003D2AB8">
              <w:rPr>
                <w:bCs/>
                <w:color w:val="FF0000"/>
              </w:rPr>
              <w:t xml:space="preserve">of </w:t>
            </w:r>
            <w:r w:rsidRPr="003D2AB8">
              <w:rPr>
                <w:bCs/>
              </w:rPr>
              <w:t xml:space="preserve">DCI </w:t>
            </w:r>
            <w:r>
              <w:rPr>
                <w:bCs/>
              </w:rPr>
              <w:t xml:space="preserve">and the first sidelink transmission scheduled by DCI, </w:t>
            </w:r>
            <m:oMath>
              <m:sSub>
                <m:sSubPr>
                  <m:ctrlPr>
                    <w:rPr>
                      <w:rFonts w:ascii="Cambria Math" w:hAnsi="Cambria Math"/>
                      <w:i/>
                      <w:lang w:val="x-none" w:eastAsia="en-US"/>
                    </w:rPr>
                  </m:ctrlPr>
                </m:sSubPr>
                <m:e>
                  <m:r>
                    <w:rPr>
                      <w:rFonts w:ascii="Cambria Math" w:hAnsi="Cambria Math"/>
                    </w:rPr>
                    <m:t>T</m:t>
                  </m:r>
                </m:e>
                <m:sub>
                  <m:r>
                    <m:rPr>
                      <m:nor/>
                    </m:rPr>
                    <m:t>c</m:t>
                  </m:r>
                </m:sub>
              </m:sSub>
            </m:oMath>
            <w:r>
              <w:rPr>
                <w:bCs/>
              </w:rPr>
              <w:t xml:space="preserve"> is as defined in 38.211, and </w:t>
            </w:r>
            <m:oMath>
              <m:sSub>
                <m:sSubPr>
                  <m:ctrlPr>
                    <w:rPr>
                      <w:rFonts w:ascii="Cambria Math" w:hAnsi="Cambria Math"/>
                      <w:i/>
                      <w:lang w:val="x-none" w:eastAsia="en-US"/>
                    </w:rPr>
                  </m:ctrlPr>
                </m:sSubPr>
                <m:e>
                  <m:r>
                    <w:rPr>
                      <w:rFonts w:ascii="Cambria Math" w:hAnsi="Cambria Math"/>
                    </w:rPr>
                    <m:t>T</m:t>
                  </m:r>
                </m:e>
                <m:sub>
                  <m:r>
                    <m:rPr>
                      <m:nor/>
                    </m:rPr>
                    <m:t>slot</m:t>
                  </m:r>
                </m:sub>
              </m:sSub>
            </m:oMath>
            <w:r>
              <w:rPr>
                <w:bCs/>
                <w:vertAlign w:val="subscript"/>
              </w:rPr>
              <w:t>t</w:t>
            </w:r>
            <w:r>
              <w:rPr>
                <w:bCs/>
              </w:rPr>
              <w:t xml:space="preserve"> is the SL slot duration.</w:t>
            </w:r>
          </w:p>
        </w:tc>
      </w:tr>
    </w:tbl>
    <w:p w14:paraId="0E6C9408" w14:textId="60B93698" w:rsidR="006D6CF6" w:rsidRDefault="006D6CF6"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Remaining issue on mode 2 resource allocation</w:t>
      </w:r>
    </w:p>
    <w:p w14:paraId="18E5015A" w14:textId="46D5FED1" w:rsidR="006D6CF6" w:rsidRPr="001D3806" w:rsidRDefault="006D6CF6" w:rsidP="001D3806">
      <w:pPr>
        <w:pStyle w:val="20"/>
        <w:keepLines/>
        <w:numPr>
          <w:ilvl w:val="1"/>
          <w:numId w:val="7"/>
        </w:numPr>
        <w:jc w:val="both"/>
        <w:rPr>
          <w:rFonts w:cs="Times New Roman"/>
          <w:b w:val="0"/>
          <w:sz w:val="28"/>
        </w:rPr>
      </w:pPr>
      <w:r w:rsidRPr="001D3806">
        <w:rPr>
          <w:rFonts w:cs="Times New Roman" w:hint="eastAsia"/>
          <w:b w:val="0"/>
          <w:sz w:val="28"/>
        </w:rPr>
        <w:t>H</w:t>
      </w:r>
      <w:r w:rsidRPr="001D3806">
        <w:rPr>
          <w:rFonts w:cs="Times New Roman"/>
          <w:b w:val="0"/>
          <w:sz w:val="28"/>
        </w:rPr>
        <w:t>ARQ RTT restriction</w:t>
      </w:r>
      <w:r w:rsidR="000873D5">
        <w:rPr>
          <w:rFonts w:cs="Times New Roman"/>
          <w:b w:val="0"/>
          <w:sz w:val="28"/>
        </w:rPr>
        <w:t xml:space="preserve"> violation</w:t>
      </w:r>
    </w:p>
    <w:tbl>
      <w:tblPr>
        <w:tblStyle w:val="aff1"/>
        <w:tblW w:w="0" w:type="auto"/>
        <w:tblLook w:val="04A0" w:firstRow="1" w:lastRow="0" w:firstColumn="1" w:lastColumn="0" w:noHBand="0" w:noVBand="1"/>
      </w:tblPr>
      <w:tblGrid>
        <w:gridCol w:w="9060"/>
      </w:tblGrid>
      <w:tr w:rsidR="006D6CF6" w14:paraId="57E807E7" w14:textId="77777777" w:rsidTr="006D6CF6">
        <w:tc>
          <w:tcPr>
            <w:tcW w:w="9060" w:type="dxa"/>
          </w:tcPr>
          <w:p w14:paraId="1E02FEA8" w14:textId="0302128E" w:rsidR="006D6CF6" w:rsidRDefault="006D6CF6" w:rsidP="006D6CF6">
            <w:pPr>
              <w:rPr>
                <w:highlight w:val="green"/>
              </w:rPr>
            </w:pPr>
            <w:r>
              <w:rPr>
                <w:highlight w:val="green"/>
              </w:rPr>
              <w:t>Agreements:</w:t>
            </w:r>
          </w:p>
          <w:p w14:paraId="065DEC23" w14:textId="77777777" w:rsidR="006D6CF6" w:rsidRPr="00F53CFF" w:rsidRDefault="006D6CF6" w:rsidP="00A80C25">
            <w:pPr>
              <w:pStyle w:val="B2"/>
              <w:numPr>
                <w:ilvl w:val="0"/>
                <w:numId w:val="29"/>
              </w:numPr>
              <w:spacing w:after="0"/>
              <w:rPr>
                <w:bCs/>
                <w:lang w:eastAsia="en-US"/>
              </w:rPr>
            </w:pPr>
            <w:r w:rsidRPr="006D6CF6">
              <w:t>In Step 2, a UE ensures a minimum time gap Z = a + b between any two selected resources of a TB where a HARQ feedback for the first of these resources is expected</w:t>
            </w:r>
          </w:p>
          <w:p w14:paraId="5C38BDD9" w14:textId="7B0F64EF" w:rsidR="00F53CFF" w:rsidRPr="00987E32" w:rsidRDefault="00F53CFF" w:rsidP="00F53CFF">
            <w:pPr>
              <w:rPr>
                <w:szCs w:val="20"/>
                <w:highlight w:val="green"/>
              </w:rPr>
            </w:pPr>
            <w:r w:rsidRPr="00987E32">
              <w:rPr>
                <w:szCs w:val="20"/>
                <w:highlight w:val="green"/>
              </w:rPr>
              <w:t>Agreements:</w:t>
            </w:r>
          </w:p>
          <w:p w14:paraId="07D82473" w14:textId="77777777" w:rsidR="00F53CFF" w:rsidRPr="00F53CFF" w:rsidRDefault="00F53CFF" w:rsidP="00A80C25">
            <w:pPr>
              <w:pStyle w:val="ab"/>
              <w:widowControl/>
              <w:numPr>
                <w:ilvl w:val="0"/>
                <w:numId w:val="29"/>
              </w:numPr>
              <w:spacing w:line="259" w:lineRule="auto"/>
              <w:ind w:firstLineChars="0"/>
              <w:jc w:val="left"/>
              <w:rPr>
                <w:rFonts w:ascii="Times New Roman" w:eastAsia="Times New Roman" w:hAnsi="Times New Roman"/>
                <w:kern w:val="0"/>
                <w:sz w:val="20"/>
                <w:szCs w:val="20"/>
                <w:lang w:val="en-GB" w:eastAsia="en-GB"/>
              </w:rPr>
            </w:pPr>
            <w:r w:rsidRPr="00F53CFF">
              <w:rPr>
                <w:rFonts w:ascii="Times New Roman" w:eastAsia="Times New Roman" w:hAnsi="Times New Roman"/>
                <w:kern w:val="0"/>
                <w:sz w:val="20"/>
                <w:szCs w:val="20"/>
                <w:lang w:val="en-GB" w:eastAsia="en-GB"/>
              </w:rPr>
              <w:t>If the time between PSFCH reception and next scheduled PSCCH/PSSCH retransmission is less than Tprep + delta, the UE is allowed to drop the PSCCH/PSSCH retransmission with SL HARQ feedback enabled.</w:t>
            </w:r>
          </w:p>
          <w:p w14:paraId="3701B776" w14:textId="6AD91004" w:rsidR="00F53CFF" w:rsidRPr="00F53CFF" w:rsidRDefault="00F53CFF" w:rsidP="00A80C25">
            <w:pPr>
              <w:pStyle w:val="ab"/>
              <w:widowControl/>
              <w:numPr>
                <w:ilvl w:val="1"/>
                <w:numId w:val="29"/>
              </w:numPr>
              <w:spacing w:after="160" w:line="259" w:lineRule="auto"/>
              <w:ind w:firstLineChars="0"/>
              <w:jc w:val="left"/>
              <w:rPr>
                <w:rFonts w:ascii="Times New Roman" w:eastAsia="Times New Roman" w:hAnsi="Times New Roman"/>
                <w:kern w:val="0"/>
                <w:sz w:val="20"/>
                <w:szCs w:val="20"/>
                <w:lang w:val="en-GB" w:eastAsia="en-GB"/>
              </w:rPr>
            </w:pPr>
            <w:r w:rsidRPr="00F53CFF">
              <w:rPr>
                <w:rFonts w:ascii="Times New Roman" w:eastAsia="Times New Roman" w:hAnsi="Times New Roman"/>
                <w:kern w:val="0"/>
                <w:sz w:val="20"/>
                <w:szCs w:val="20"/>
                <w:lang w:val="en-GB" w:eastAsia="en-GB"/>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tc>
      </w:tr>
    </w:tbl>
    <w:p w14:paraId="50D2593B" w14:textId="28935073" w:rsidR="006D6CF6" w:rsidRPr="003B5F5E" w:rsidRDefault="006D6CF6" w:rsidP="002F4F6F">
      <w:pPr>
        <w:pStyle w:val="a1"/>
        <w:spacing w:before="120"/>
        <w:rPr>
          <w:rFonts w:eastAsiaTheme="minorEastAsia"/>
        </w:rPr>
      </w:pPr>
      <w:r>
        <w:rPr>
          <w:rFonts w:eastAsiaTheme="minorEastAsia"/>
        </w:rPr>
        <w:t>According to agreement made in RAN1#102e e-meeting, i</w:t>
      </w:r>
      <w:r w:rsidRPr="003B5F5E">
        <w:rPr>
          <w:rFonts w:eastAsiaTheme="minorEastAsia"/>
        </w:rPr>
        <w:t>n Step 2</w:t>
      </w:r>
      <w:r>
        <w:rPr>
          <w:rFonts w:eastAsiaTheme="minorEastAsia"/>
        </w:rPr>
        <w:t xml:space="preserve"> of resource selection procedure</w:t>
      </w:r>
      <w:r w:rsidRPr="003B5F5E">
        <w:rPr>
          <w:rFonts w:eastAsiaTheme="minorEastAsia"/>
        </w:rPr>
        <w:t xml:space="preserve">, a UE </w:t>
      </w:r>
      <w:r>
        <w:rPr>
          <w:rFonts w:eastAsiaTheme="minorEastAsia"/>
        </w:rPr>
        <w:t xml:space="preserve">should ensure </w:t>
      </w:r>
      <w:r w:rsidRPr="003B5F5E">
        <w:rPr>
          <w:rFonts w:eastAsiaTheme="minorEastAsia"/>
        </w:rPr>
        <w:t>a minimum time gap Z = a + b between any two selected resources of a TB transmission with enabled a HARQ feedback. The motivation to introduce such restriction is to improve the resource efficiency by avoiding unnecessary PSSCH re-transmission of a TB, e.g., PSSCH retransmission will not be performed before reception of HARQ feedback of a prior PSSCH transmission.</w:t>
      </w:r>
    </w:p>
    <w:p w14:paraId="30B61868" w14:textId="108CD67C" w:rsidR="006D6CF6" w:rsidRDefault="006D6CF6" w:rsidP="002F4F6F">
      <w:pPr>
        <w:pStyle w:val="a1"/>
        <w:spacing w:before="120"/>
        <w:rPr>
          <w:szCs w:val="20"/>
        </w:rPr>
      </w:pPr>
      <w:r w:rsidRPr="003B5F5E">
        <w:rPr>
          <w:rFonts w:eastAsiaTheme="minorEastAsia"/>
        </w:rPr>
        <w:t xml:space="preserve">However, </w:t>
      </w:r>
      <w:r>
        <w:rPr>
          <w:rFonts w:eastAsiaTheme="minorEastAsia"/>
        </w:rPr>
        <w:t xml:space="preserve">even if the timing gap restriction is guaranteed in step 2, the resource time gap for periodically reserved resources may not meet the timing restriction. An example is shown in </w:t>
      </w:r>
      <w:r>
        <w:rPr>
          <w:rFonts w:eastAsiaTheme="minorEastAsia"/>
        </w:rPr>
        <w:fldChar w:fldCharType="begin"/>
      </w:r>
      <w:r>
        <w:rPr>
          <w:rFonts w:eastAsiaTheme="minorEastAsia"/>
        </w:rPr>
        <w:instrText xml:space="preserve"> REF _Ref61430751 \h </w:instrText>
      </w:r>
      <w:r>
        <w:rPr>
          <w:rFonts w:eastAsiaTheme="minorEastAsia"/>
        </w:rPr>
      </w:r>
      <w:r>
        <w:rPr>
          <w:rFonts w:eastAsiaTheme="minorEastAsia"/>
        </w:rPr>
        <w:fldChar w:fldCharType="separate"/>
      </w:r>
      <w:r w:rsidRPr="006D6CF6">
        <w:rPr>
          <w:b/>
        </w:rPr>
        <w:t xml:space="preserve">Figure </w:t>
      </w:r>
      <w:r w:rsidRPr="006D6CF6">
        <w:rPr>
          <w:b/>
          <w:noProof/>
        </w:rPr>
        <w:t>3</w:t>
      </w:r>
      <w:r>
        <w:rPr>
          <w:rFonts w:eastAsiaTheme="minorEastAsia"/>
        </w:rPr>
        <w:fldChar w:fldCharType="end"/>
      </w:r>
      <w:r>
        <w:rPr>
          <w:rFonts w:eastAsiaTheme="minorEastAsia"/>
        </w:rPr>
        <w:t xml:space="preserve">, assuming PSFCH period is 4 logical slots, for resource selection of a given sidelink grant, resources in period #1 can meet the HARQ RTT time gap restriction, while the resources of a following period #n violate the HARQ RTT time gap restriction. </w:t>
      </w:r>
      <w:r>
        <w:rPr>
          <w:szCs w:val="20"/>
        </w:rPr>
        <w:t>A</w:t>
      </w:r>
      <w:r w:rsidRPr="00EA4B69">
        <w:rPr>
          <w:szCs w:val="20"/>
        </w:rPr>
        <w:t xml:space="preserve">s </w:t>
      </w:r>
      <w:r>
        <w:rPr>
          <w:szCs w:val="20"/>
        </w:rPr>
        <w:t>a consequence, blind retransmission and HARQ based retransmission are mixed for the TB transmission in period #n, which complicates the HARQ process management.</w:t>
      </w:r>
    </w:p>
    <w:p w14:paraId="060D1D28" w14:textId="7E64C556" w:rsidR="006D6CF6" w:rsidRDefault="00F53CFF" w:rsidP="002F4F6F">
      <w:pPr>
        <w:pStyle w:val="a1"/>
        <w:spacing w:before="120"/>
        <w:rPr>
          <w:rFonts w:eastAsiaTheme="minorEastAsia"/>
        </w:rPr>
      </w:pPr>
      <w:r>
        <w:rPr>
          <w:szCs w:val="20"/>
        </w:rPr>
        <w:t>In mode 1, the same issue has been identified and the related solution has been agreed in RAN1#103e e-meeting</w:t>
      </w:r>
      <w:r w:rsidR="0093325D">
        <w:rPr>
          <w:szCs w:val="20"/>
        </w:rPr>
        <w:t>, i.e.,</w:t>
      </w:r>
      <w:r>
        <w:rPr>
          <w:szCs w:val="20"/>
        </w:rPr>
        <w:t xml:space="preserve"> </w:t>
      </w:r>
      <w:r w:rsidR="0093325D">
        <w:rPr>
          <w:szCs w:val="20"/>
        </w:rPr>
        <w:t>i</w:t>
      </w:r>
      <w:r>
        <w:rPr>
          <w:szCs w:val="20"/>
        </w:rPr>
        <w:t xml:space="preserve">f the HARQ RTT time gap restriction between two PSCCH/PSSCH resource is not satisfied, </w:t>
      </w:r>
      <w:r w:rsidRPr="00F53CFF">
        <w:rPr>
          <w:rFonts w:eastAsia="Times New Roman"/>
          <w:szCs w:val="20"/>
          <w:lang w:val="en-GB" w:eastAsia="en-GB"/>
        </w:rPr>
        <w:t xml:space="preserve">the UE is allowed to drop </w:t>
      </w:r>
      <w:r w:rsidR="0093325D">
        <w:rPr>
          <w:rFonts w:eastAsia="Times New Roman"/>
          <w:szCs w:val="20"/>
          <w:lang w:val="en-GB" w:eastAsia="en-GB"/>
        </w:rPr>
        <w:t>a</w:t>
      </w:r>
      <w:r w:rsidRPr="00F53CFF">
        <w:rPr>
          <w:rFonts w:eastAsia="Times New Roman"/>
          <w:szCs w:val="20"/>
          <w:lang w:val="en-GB" w:eastAsia="en-GB"/>
        </w:rPr>
        <w:t xml:space="preserve"> </w:t>
      </w:r>
      <w:r>
        <w:rPr>
          <w:rFonts w:eastAsia="Times New Roman"/>
          <w:szCs w:val="20"/>
          <w:lang w:val="en-GB" w:eastAsia="en-GB"/>
        </w:rPr>
        <w:t xml:space="preserve">next </w:t>
      </w:r>
      <w:r w:rsidRPr="00F53CFF">
        <w:rPr>
          <w:rFonts w:eastAsia="Times New Roman"/>
          <w:szCs w:val="20"/>
          <w:lang w:val="en-GB" w:eastAsia="en-GB"/>
        </w:rPr>
        <w:t>PSCCH/PSSCH retransmission with SL HARQ feedback enabled.</w:t>
      </w:r>
      <w:r>
        <w:rPr>
          <w:rFonts w:eastAsia="Times New Roman"/>
          <w:szCs w:val="20"/>
          <w:lang w:val="en-GB" w:eastAsia="en-GB"/>
        </w:rPr>
        <w:t xml:space="preserve"> Such </w:t>
      </w:r>
      <w:r w:rsidR="0093325D">
        <w:rPr>
          <w:rFonts w:eastAsia="Times New Roman"/>
          <w:szCs w:val="20"/>
          <w:lang w:val="en-GB" w:eastAsia="en-GB"/>
        </w:rPr>
        <w:t>solution</w:t>
      </w:r>
      <w:r>
        <w:rPr>
          <w:rFonts w:eastAsia="Times New Roman"/>
          <w:szCs w:val="20"/>
          <w:lang w:val="en-GB" w:eastAsia="en-GB"/>
        </w:rPr>
        <w:t xml:space="preserve"> can </w:t>
      </w:r>
      <w:r w:rsidR="0093325D">
        <w:rPr>
          <w:rFonts w:eastAsia="Times New Roman"/>
          <w:szCs w:val="20"/>
          <w:lang w:val="en-GB" w:eastAsia="en-GB"/>
        </w:rPr>
        <w:t xml:space="preserve">also </w:t>
      </w:r>
      <w:r>
        <w:rPr>
          <w:rFonts w:eastAsia="Times New Roman"/>
          <w:szCs w:val="20"/>
          <w:lang w:val="en-GB" w:eastAsia="en-GB"/>
        </w:rPr>
        <w:t>be applied to mode 2</w:t>
      </w:r>
      <w:r w:rsidR="0093325D">
        <w:rPr>
          <w:rFonts w:eastAsia="Times New Roman"/>
          <w:szCs w:val="20"/>
          <w:lang w:val="en-GB" w:eastAsia="en-GB"/>
        </w:rPr>
        <w:t>.</w:t>
      </w:r>
      <w:r>
        <w:rPr>
          <w:rFonts w:eastAsia="Times New Roman"/>
          <w:szCs w:val="20"/>
          <w:lang w:val="en-GB" w:eastAsia="en-GB"/>
        </w:rPr>
        <w:t xml:space="preserve"> </w:t>
      </w:r>
    </w:p>
    <w:p w14:paraId="5AB52CA8" w14:textId="77777777" w:rsidR="006D6CF6" w:rsidRDefault="006D6CF6" w:rsidP="006D6CF6">
      <w:pPr>
        <w:pStyle w:val="a1"/>
        <w:keepNext/>
        <w:jc w:val="center"/>
      </w:pPr>
      <w:r>
        <w:rPr>
          <w:noProof/>
          <w:lang w:eastAsia="zh-CN"/>
        </w:rPr>
        <w:lastRenderedPageBreak/>
        <w:drawing>
          <wp:inline distT="0" distB="0" distL="0" distR="0" wp14:anchorId="57C71493" wp14:editId="593C4CC0">
            <wp:extent cx="3884311" cy="789282"/>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0717" cy="802775"/>
                    </a:xfrm>
                    <a:prstGeom prst="rect">
                      <a:avLst/>
                    </a:prstGeom>
                  </pic:spPr>
                </pic:pic>
              </a:graphicData>
            </a:graphic>
          </wp:inline>
        </w:drawing>
      </w:r>
    </w:p>
    <w:p w14:paraId="54D31DCE" w14:textId="428103BE" w:rsidR="006D6CF6" w:rsidRPr="006D6CF6" w:rsidRDefault="006D6CF6" w:rsidP="006D6CF6">
      <w:pPr>
        <w:pStyle w:val="af1"/>
        <w:jc w:val="center"/>
        <w:rPr>
          <w:b/>
        </w:rPr>
      </w:pPr>
      <w:bookmarkStart w:id="40" w:name="_Ref61430751"/>
      <w:r w:rsidRPr="006D6CF6">
        <w:rPr>
          <w:b/>
        </w:rPr>
        <w:t xml:space="preserve">Figure </w:t>
      </w:r>
      <w:r w:rsidRPr="006D6CF6">
        <w:rPr>
          <w:b/>
        </w:rPr>
        <w:fldChar w:fldCharType="begin"/>
      </w:r>
      <w:r w:rsidRPr="006D6CF6">
        <w:rPr>
          <w:b/>
        </w:rPr>
        <w:instrText xml:space="preserve"> SEQ Figure \* ARABIC </w:instrText>
      </w:r>
      <w:r w:rsidRPr="006D6CF6">
        <w:rPr>
          <w:b/>
        </w:rPr>
        <w:fldChar w:fldCharType="separate"/>
      </w:r>
      <w:r w:rsidR="009C47D5">
        <w:rPr>
          <w:b/>
          <w:noProof/>
        </w:rPr>
        <w:t>3</w:t>
      </w:r>
      <w:r w:rsidRPr="006D6CF6">
        <w:rPr>
          <w:b/>
        </w:rPr>
        <w:fldChar w:fldCharType="end"/>
      </w:r>
      <w:bookmarkEnd w:id="40"/>
      <w:r w:rsidRPr="006D6CF6">
        <w:rPr>
          <w:b/>
        </w:rPr>
        <w:t xml:space="preserve"> violation of HARQ RTT time gap restriction</w:t>
      </w:r>
    </w:p>
    <w:p w14:paraId="1CBA6B2C" w14:textId="4C1D3411" w:rsidR="006D6CF6" w:rsidRDefault="006D6CF6" w:rsidP="0013560C">
      <w:pPr>
        <w:pStyle w:val="af1"/>
        <w:jc w:val="both"/>
        <w:rPr>
          <w:b/>
          <w:bCs/>
          <w:i/>
          <w:iCs/>
        </w:rPr>
      </w:pPr>
      <w:bookmarkStart w:id="41" w:name="_Ref47719899"/>
      <w:bookmarkStart w:id="42" w:name="_Ref61643493"/>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9C47D5">
        <w:rPr>
          <w:b/>
          <w:bCs/>
          <w:i/>
          <w:iCs/>
          <w:noProof/>
        </w:rPr>
        <w:t>5</w:t>
      </w:r>
      <w:r w:rsidRPr="00EA4B69">
        <w:rPr>
          <w:b/>
          <w:bCs/>
          <w:i/>
          <w:iCs/>
        </w:rPr>
        <w:fldChar w:fldCharType="end"/>
      </w:r>
      <w:r w:rsidRPr="00EA4B69">
        <w:rPr>
          <w:b/>
          <w:bCs/>
          <w:i/>
          <w:iCs/>
        </w:rPr>
        <w:t xml:space="preserve">: </w:t>
      </w:r>
      <w:r w:rsidR="0013560C">
        <w:rPr>
          <w:b/>
          <w:bCs/>
          <w:i/>
          <w:iCs/>
        </w:rPr>
        <w:t xml:space="preserve">For a TB </w:t>
      </w:r>
      <w:r w:rsidR="0086015F">
        <w:rPr>
          <w:b/>
          <w:bCs/>
          <w:i/>
          <w:iCs/>
        </w:rPr>
        <w:t>(re-)</w:t>
      </w:r>
      <w:r w:rsidR="0013560C">
        <w:rPr>
          <w:b/>
          <w:bCs/>
          <w:i/>
          <w:iCs/>
        </w:rPr>
        <w:t xml:space="preserve">transmission with </w:t>
      </w:r>
      <w:r w:rsidR="0013560C" w:rsidRPr="0013560C">
        <w:rPr>
          <w:b/>
          <w:bCs/>
          <w:i/>
          <w:iCs/>
        </w:rPr>
        <w:t>SL HARQ feedback enabled</w:t>
      </w:r>
      <w:r w:rsidR="0013560C">
        <w:rPr>
          <w:b/>
          <w:bCs/>
          <w:i/>
          <w:iCs/>
        </w:rPr>
        <w:t>,</w:t>
      </w:r>
      <w:r w:rsidR="0013560C" w:rsidRPr="0013560C">
        <w:rPr>
          <w:b/>
          <w:bCs/>
          <w:i/>
          <w:iCs/>
        </w:rPr>
        <w:t xml:space="preserve"> </w:t>
      </w:r>
      <w:r w:rsidR="0093325D" w:rsidRPr="0013560C">
        <w:rPr>
          <w:b/>
          <w:bCs/>
          <w:i/>
          <w:iCs/>
        </w:rPr>
        <w:t>if the HARQ RTT time gap restriction between two PSCCH/PSSCH resource is not satisfied, the UE is allowed to drop a next PSCCH/PSSCH retransmission</w:t>
      </w:r>
      <w:bookmarkEnd w:id="41"/>
      <w:r w:rsidR="0013560C">
        <w:rPr>
          <w:b/>
          <w:bCs/>
          <w:i/>
          <w:iCs/>
        </w:rPr>
        <w:t>.</w:t>
      </w:r>
      <w:bookmarkEnd w:id="42"/>
    </w:p>
    <w:p w14:paraId="1F679024" w14:textId="77777777" w:rsidR="000873D5" w:rsidRPr="005A22DD" w:rsidRDefault="000873D5" w:rsidP="000873D5">
      <w:pPr>
        <w:pStyle w:val="30"/>
        <w:numPr>
          <w:ilvl w:val="0"/>
          <w:numId w:val="0"/>
        </w:numPr>
      </w:pPr>
      <w:r w:rsidRPr="00FC7595">
        <w:rPr>
          <w:rFonts w:hint="eastAsia"/>
        </w:rPr>
        <w:t>T</w:t>
      </w:r>
      <w:r w:rsidRPr="00FC7595">
        <w:t>P#</w:t>
      </w:r>
      <w:r>
        <w:t>4</w:t>
      </w:r>
      <w:r w:rsidRPr="00FC7595">
        <w:t xml:space="preserve"> for 38.21</w:t>
      </w:r>
      <w:r>
        <w:t xml:space="preserve">4: </w:t>
      </w:r>
      <w:r w:rsidRPr="001D3806">
        <w:t>UE PSSCH preparation procedure time</w:t>
      </w:r>
    </w:p>
    <w:tbl>
      <w:tblPr>
        <w:tblStyle w:val="aff1"/>
        <w:tblW w:w="0" w:type="auto"/>
        <w:tblLook w:val="04A0" w:firstRow="1" w:lastRow="0" w:firstColumn="1" w:lastColumn="0" w:noHBand="0" w:noVBand="1"/>
      </w:tblPr>
      <w:tblGrid>
        <w:gridCol w:w="9060"/>
      </w:tblGrid>
      <w:tr w:rsidR="000873D5" w14:paraId="15BAC155" w14:textId="77777777" w:rsidTr="00561A57">
        <w:tc>
          <w:tcPr>
            <w:tcW w:w="9060" w:type="dxa"/>
          </w:tcPr>
          <w:p w14:paraId="631179A3" w14:textId="77777777" w:rsidR="000873D5" w:rsidRPr="00EA4B69" w:rsidRDefault="000873D5" w:rsidP="00561A57">
            <w:pPr>
              <w:pStyle w:val="a1"/>
              <w:spacing w:before="120"/>
              <w:rPr>
                <w:b/>
                <w:color w:val="FF0000"/>
                <w:sz w:val="24"/>
              </w:rPr>
            </w:pPr>
            <w:r w:rsidRPr="00EA4B69">
              <w:rPr>
                <w:b/>
                <w:color w:val="FF0000"/>
                <w:sz w:val="24"/>
              </w:rPr>
              <w:t>--------------------------------------- Start of Draft TP of TS 38.21</w:t>
            </w:r>
            <w:r>
              <w:rPr>
                <w:b/>
                <w:color w:val="FF0000"/>
                <w:sz w:val="24"/>
              </w:rPr>
              <w:t>4</w:t>
            </w:r>
            <w:r w:rsidRPr="00EA4B69">
              <w:rPr>
                <w:b/>
                <w:color w:val="FF0000"/>
                <w:sz w:val="24"/>
              </w:rPr>
              <w:t xml:space="preserve"> ------------------------------</w:t>
            </w:r>
          </w:p>
          <w:p w14:paraId="307443C6" w14:textId="77777777" w:rsidR="000873D5" w:rsidRPr="0054360F" w:rsidRDefault="000873D5" w:rsidP="00561A57">
            <w:pPr>
              <w:rPr>
                <w:rFonts w:ascii="Times" w:eastAsia="Malgun Gothic" w:hAnsi="Times" w:cs="Times"/>
                <w:b/>
                <w:szCs w:val="20"/>
              </w:rPr>
            </w:pPr>
            <w:r>
              <w:rPr>
                <w:rFonts w:ascii="Times" w:eastAsia="Malgun Gothic" w:hAnsi="Times" w:cs="Times"/>
                <w:b/>
                <w:szCs w:val="20"/>
              </w:rPr>
              <w:t>8.6</w:t>
            </w:r>
            <w:r w:rsidRPr="00EA4B69">
              <w:rPr>
                <w:rFonts w:ascii="Times" w:eastAsia="Malgun Gothic" w:hAnsi="Times" w:cs="Times"/>
                <w:b/>
                <w:szCs w:val="20"/>
              </w:rPr>
              <w:tab/>
            </w:r>
            <w:r w:rsidRPr="0054360F">
              <w:rPr>
                <w:rFonts w:ascii="Times" w:eastAsia="Malgun Gothic" w:hAnsi="Times" w:cs="Times"/>
                <w:b/>
                <w:szCs w:val="20"/>
              </w:rPr>
              <w:t>UE PSSCH preparation procedure time</w:t>
            </w:r>
          </w:p>
          <w:p w14:paraId="7758C96F" w14:textId="77777777" w:rsidR="000873D5" w:rsidRPr="0054360F" w:rsidRDefault="000873D5" w:rsidP="00561A57">
            <w:pPr>
              <w:jc w:val="center"/>
              <w:rPr>
                <w:rFonts w:ascii="Times" w:eastAsia="Malgun Gothic" w:hAnsi="Times" w:cs="Times"/>
                <w:b/>
                <w:szCs w:val="20"/>
              </w:rPr>
            </w:pPr>
            <w:r w:rsidRPr="0054360F">
              <w:rPr>
                <w:rFonts w:ascii="Times" w:eastAsia="Malgun Gothic" w:hAnsi="Times" w:cs="Times"/>
                <w:b/>
                <w:szCs w:val="20"/>
              </w:rPr>
              <w:t>&lt;Unchanged parts omitted&gt;</w:t>
            </w:r>
          </w:p>
          <w:p w14:paraId="13B7FB9A" w14:textId="77777777" w:rsidR="004348B5" w:rsidRDefault="004348B5" w:rsidP="0030161E">
            <w:pPr>
              <w:jc w:val="both"/>
              <w:rPr>
                <w:color w:val="000000"/>
              </w:rPr>
            </w:pPr>
            <w:r>
              <w:rPr>
                <w:color w:val="000000"/>
              </w:rPr>
              <w:t xml:space="preserve">For sidelink resource allocation mode 1, the UE does not expect that the first sidelink symbol in the sidelink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transmsission of the corresponding PSCCH. </w:t>
            </w:r>
          </w:p>
          <w:p w14:paraId="129B9CC3" w14:textId="31F855EC" w:rsidR="000873D5" w:rsidRPr="008B7186" w:rsidRDefault="000873D5" w:rsidP="0030161E">
            <w:pPr>
              <w:jc w:val="both"/>
              <w:rPr>
                <w:color w:val="FF0000"/>
              </w:rPr>
            </w:pPr>
            <w:r w:rsidRPr="0054360F">
              <w:rPr>
                <w:color w:val="FF0000"/>
              </w:rPr>
              <w:t>For sidelink resource allocation mode 2, if the first sidelink symbol in the sidelink allocation for a PSSCH for retransmission of a transport block and the associated PSCCH starts K symbols later than the end of the last symbol of the PSFCH occasion corresponding to the most recent transmission of PSSCH for the same transport block, the UE may skip the retransmissio</w:t>
            </w:r>
            <w:r>
              <w:rPr>
                <w:color w:val="FF0000"/>
              </w:rPr>
              <w:t>n of the PSSCH and the transmiss</w:t>
            </w:r>
            <w:r w:rsidRPr="0054360F">
              <w:rPr>
                <w:color w:val="FF0000"/>
              </w:rPr>
              <w:t>ion of the corresponding PSCCH.</w:t>
            </w:r>
            <w:r w:rsidRPr="0054360F">
              <w:rPr>
                <w:rFonts w:eastAsia="Malgun Gothic"/>
                <w:noProof/>
                <w:color w:val="FF0000"/>
                <w:lang w:eastAsia="ko-KR"/>
              </w:rPr>
              <w:t xml:space="preserve"> K is a time duration required for PSFCH reception and processing plus SL retransmission preparation</w:t>
            </w:r>
            <w:r w:rsidRPr="0054360F">
              <w:rPr>
                <w:color w:val="FF0000"/>
              </w:rPr>
              <w:t xml:space="preserve">. </w:t>
            </w:r>
          </w:p>
          <w:p w14:paraId="76D99F22" w14:textId="77777777" w:rsidR="000873D5" w:rsidRPr="001D3806" w:rsidRDefault="000873D5" w:rsidP="00561A57">
            <w:pPr>
              <w:pStyle w:val="a1"/>
              <w:spacing w:before="120"/>
              <w:rPr>
                <w:rFonts w:eastAsiaTheme="minorEastAsia"/>
                <w:b/>
                <w:color w:val="FF0000"/>
                <w:sz w:val="24"/>
              </w:rPr>
            </w:pPr>
            <w:r w:rsidRPr="00EA4B69">
              <w:rPr>
                <w:b/>
                <w:color w:val="FF0000"/>
                <w:sz w:val="24"/>
              </w:rPr>
              <w:t>--------------------------------------------- End of Draft TP ------------------------------------------</w:t>
            </w:r>
          </w:p>
        </w:tc>
      </w:tr>
    </w:tbl>
    <w:p w14:paraId="59820831" w14:textId="54F09A1F" w:rsidR="000873D5" w:rsidRDefault="00ED2DD9" w:rsidP="000873D5">
      <w:pPr>
        <w:pStyle w:val="20"/>
        <w:keepLines/>
        <w:numPr>
          <w:ilvl w:val="1"/>
          <w:numId w:val="7"/>
        </w:numPr>
        <w:jc w:val="both"/>
        <w:rPr>
          <w:rFonts w:cs="Times New Roman"/>
          <w:b w:val="0"/>
          <w:sz w:val="28"/>
        </w:rPr>
      </w:pPr>
      <w:r>
        <w:rPr>
          <w:rFonts w:cs="Times New Roman"/>
          <w:b w:val="0"/>
          <w:sz w:val="28"/>
        </w:rPr>
        <w:t>HARQ RTT time gap</w:t>
      </w:r>
      <w:r w:rsidR="00006B4A">
        <w:rPr>
          <w:rFonts w:cs="Times New Roman"/>
          <w:b w:val="0"/>
          <w:sz w:val="28"/>
        </w:rPr>
        <w:t xml:space="preserve"> capturing issue</w:t>
      </w:r>
    </w:p>
    <w:p w14:paraId="369C500E" w14:textId="5773B105" w:rsidR="00ED2DD9" w:rsidRPr="00ED2DD9" w:rsidRDefault="00ED2DD9" w:rsidP="00ED2DD9"/>
    <w:tbl>
      <w:tblPr>
        <w:tblStyle w:val="aff1"/>
        <w:tblW w:w="0" w:type="auto"/>
        <w:tblLook w:val="04A0" w:firstRow="1" w:lastRow="0" w:firstColumn="1" w:lastColumn="0" w:noHBand="0" w:noVBand="1"/>
      </w:tblPr>
      <w:tblGrid>
        <w:gridCol w:w="9060"/>
      </w:tblGrid>
      <w:tr w:rsidR="00ED2DD9" w14:paraId="6A271C0A" w14:textId="77777777" w:rsidTr="00ED2DD9">
        <w:tc>
          <w:tcPr>
            <w:tcW w:w="9060" w:type="dxa"/>
            <w:tcBorders>
              <w:top w:val="single" w:sz="4" w:space="0" w:color="auto"/>
              <w:left w:val="single" w:sz="4" w:space="0" w:color="auto"/>
              <w:bottom w:val="single" w:sz="4" w:space="0" w:color="auto"/>
              <w:right w:val="single" w:sz="4" w:space="0" w:color="auto"/>
            </w:tcBorders>
            <w:hideMark/>
          </w:tcPr>
          <w:p w14:paraId="05624233" w14:textId="77777777" w:rsidR="00ED2DD9" w:rsidRDefault="00ED2DD9">
            <w:pPr>
              <w:pStyle w:val="B10"/>
            </w:pPr>
            <w:r>
              <w:t>1&gt;</w:t>
            </w:r>
            <w:r>
              <w:tab/>
              <w:t>if the MAC entity has selected to create a selected sidelink grant corresponding to transmission(s) of a single MAC PDU, and if SL data is available in a logical channel, a SL-CSI reporting is triggered:</w:t>
            </w:r>
          </w:p>
          <w:p w14:paraId="259252D4" w14:textId="77777777" w:rsidR="00ED2DD9" w:rsidRDefault="00ED2DD9">
            <w:pPr>
              <w:pStyle w:val="B2"/>
              <w:rPr>
                <w:lang w:eastAsia="ko-KR"/>
              </w:rPr>
            </w:pPr>
            <w:r>
              <w:rPr>
                <w:rFonts w:eastAsia="Malgun Gothic"/>
                <w:lang w:eastAsia="ko-KR"/>
              </w:rPr>
              <w:t>…</w:t>
            </w:r>
          </w:p>
          <w:p w14:paraId="7980609C" w14:textId="77777777" w:rsidR="00ED2DD9" w:rsidRDefault="00ED2DD9">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4D073975" w14:textId="77777777" w:rsidR="00ED2DD9" w:rsidRDefault="00ED2DD9">
            <w:pPr>
              <w:pStyle w:val="B3"/>
              <w:ind w:left="0" w:firstLine="0"/>
            </w:pPr>
            <w:r>
              <w:tab/>
            </w:r>
            <w:r>
              <w:tab/>
              <w:t>…</w:t>
            </w:r>
          </w:p>
          <w:p w14:paraId="29340FDA" w14:textId="77777777" w:rsidR="00ED2DD9" w:rsidRDefault="00ED2DD9">
            <w:pPr>
              <w:pStyle w:val="B3"/>
            </w:pPr>
            <w:r>
              <w:t>3&gt;</w:t>
            </w:r>
            <w:r>
              <w:tab/>
              <w:t>if one or more HARQ retransmissions are selected:</w:t>
            </w:r>
          </w:p>
          <w:p w14:paraId="4D50E993" w14:textId="77777777" w:rsidR="00ED2DD9" w:rsidRDefault="00ED2DD9">
            <w:pPr>
              <w:pStyle w:val="B4"/>
            </w:pPr>
            <w:r>
              <w:t>4&gt;</w:t>
            </w:r>
            <w:r>
              <w:tab/>
              <w:t>if there are available resources left in the resources indicated by the physical layer according to clause 8.1.4 of TS 38.214 [7] for more transmission opportunities:</w:t>
            </w:r>
          </w:p>
          <w:p w14:paraId="341D7BE7" w14:textId="77777777" w:rsidR="00ED2DD9" w:rsidRDefault="00ED2DD9">
            <w:pPr>
              <w:pStyle w:val="B5"/>
            </w:pPr>
            <w:r>
              <w:t>5&gt;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w:t>
            </w:r>
            <w:r>
              <w:rPr>
                <w:highlight w:val="yellow"/>
              </w:rPr>
              <w:t>ensuring the minimum time gap between any two selected resources in case that PSFCH is configured for this pool</w:t>
            </w:r>
            <w:r>
              <w:t xml:space="preserve"> of resources and that a retransmission resource can be indicated by the time resource assignment of a prior SCI according to clause 8.3.1.1 of TS 38.212 [9];</w:t>
            </w:r>
          </w:p>
        </w:tc>
      </w:tr>
    </w:tbl>
    <w:p w14:paraId="2A52DF82" w14:textId="75C68E17" w:rsidR="000873D5" w:rsidRDefault="00ED2DD9" w:rsidP="002F4F6F">
      <w:pPr>
        <w:pStyle w:val="a1"/>
        <w:spacing w:before="120"/>
      </w:pPr>
      <w:r>
        <w:t xml:space="preserve">The HARQ RTT </w:t>
      </w:r>
      <w:r w:rsidRPr="00ED2DD9">
        <w:rPr>
          <w:rFonts w:hint="eastAsia"/>
        </w:rPr>
        <w:t>time</w:t>
      </w:r>
      <w:r>
        <w:t xml:space="preserve"> </w:t>
      </w:r>
      <w:r w:rsidRPr="00ED2DD9">
        <w:rPr>
          <w:rFonts w:hint="eastAsia"/>
        </w:rPr>
        <w:t>gap</w:t>
      </w:r>
      <w:r>
        <w:t xml:space="preserve"> </w:t>
      </w:r>
      <w:r w:rsidRPr="00ED2DD9">
        <w:rPr>
          <w:rFonts w:hint="eastAsia"/>
        </w:rPr>
        <w:t>restriction</w:t>
      </w:r>
      <w:r>
        <w:t xml:space="preserve"> </w:t>
      </w:r>
      <w:r w:rsidRPr="00ED2DD9">
        <w:t xml:space="preserve">is captured in TS 38.321 </w:t>
      </w:r>
      <w:r w:rsidRPr="00ED2DD9">
        <w:rPr>
          <w:rFonts w:hint="eastAsia"/>
        </w:rPr>
        <w:t>a</w:t>
      </w:r>
      <w:r w:rsidRPr="00ED2DD9">
        <w:t>s in the above quoted text</w:t>
      </w:r>
      <w:r w:rsidR="00662F01">
        <w:t>,</w:t>
      </w:r>
      <w:r w:rsidRPr="00ED2DD9">
        <w:t xml:space="preserve"> </w:t>
      </w:r>
      <w:r w:rsidR="00662F01">
        <w:t xml:space="preserve">saying </w:t>
      </w:r>
      <w:r>
        <w:t>that the minimum time gap should be ensured in case that PSFCH is configured for this pool.</w:t>
      </w:r>
    </w:p>
    <w:p w14:paraId="03F5A2FC" w14:textId="05C845D6" w:rsidR="00ED2DD9" w:rsidRPr="00ED2DD9" w:rsidRDefault="00ED2DD9" w:rsidP="002F4F6F">
      <w:pPr>
        <w:spacing w:before="120" w:after="120"/>
        <w:jc w:val="both"/>
        <w:rPr>
          <w:rFonts w:eastAsiaTheme="minorEastAsia"/>
          <w:szCs w:val="20"/>
          <w:lang w:val="en-GB" w:eastAsia="zh-CN"/>
        </w:rPr>
      </w:pPr>
      <w:r>
        <w:rPr>
          <w:lang w:val="en-GB"/>
        </w:rPr>
        <w:lastRenderedPageBreak/>
        <w:t xml:space="preserve">There is clearly difference between RAN1 agreement and RAN2 specification. </w:t>
      </w:r>
      <w:r>
        <w:rPr>
          <w:szCs w:val="20"/>
          <w:lang w:val="en-GB"/>
        </w:rPr>
        <w:t>In RAN1 agreement, the minimum gap should be ensured when</w:t>
      </w:r>
      <w:r>
        <w:rPr>
          <w:b/>
          <w:bCs/>
          <w:szCs w:val="20"/>
          <w:lang w:val="en-GB"/>
        </w:rPr>
        <w:t xml:space="preserve"> </w:t>
      </w:r>
      <w:r>
        <w:rPr>
          <w:szCs w:val="20"/>
        </w:rPr>
        <w:t xml:space="preserve">the </w:t>
      </w:r>
      <w:r w:rsidRPr="0030161E">
        <w:rPr>
          <w:b/>
          <w:i/>
          <w:szCs w:val="20"/>
        </w:rPr>
        <w:t>SL HARQ-feedback is enabled</w:t>
      </w:r>
      <w:r>
        <w:rPr>
          <w:szCs w:val="20"/>
        </w:rPr>
        <w:t xml:space="preserve"> for a given TB transmission</w:t>
      </w:r>
      <w:r>
        <w:rPr>
          <w:szCs w:val="20"/>
          <w:lang w:val="en-GB"/>
        </w:rPr>
        <w:t xml:space="preserve">. In RAN2 specification, the minimum gap is ensured when a SL grant is selected </w:t>
      </w:r>
      <w:r w:rsidRPr="0030161E">
        <w:rPr>
          <w:b/>
          <w:i/>
          <w:szCs w:val="20"/>
          <w:lang w:val="en-GB"/>
        </w:rPr>
        <w:t>in</w:t>
      </w:r>
      <w:r w:rsidRPr="0030161E">
        <w:rPr>
          <w:b/>
          <w:i/>
          <w:szCs w:val="20"/>
        </w:rPr>
        <w:t xml:space="preserve"> a pool configured with PSFCH resources</w:t>
      </w:r>
      <w:r>
        <w:rPr>
          <w:szCs w:val="20"/>
        </w:rPr>
        <w:t xml:space="preserve">. </w:t>
      </w:r>
      <w:r>
        <w:rPr>
          <w:rFonts w:eastAsiaTheme="minorEastAsia"/>
          <w:szCs w:val="20"/>
          <w:lang w:val="en-GB" w:eastAsia="zh-CN"/>
        </w:rPr>
        <w:t>The restriction captured in RAN2 specification prevents blind PSSCH retransmissions with short interval between consecutive PSSCH transmission</w:t>
      </w:r>
      <w:r w:rsidR="00662F01">
        <w:rPr>
          <w:rFonts w:eastAsiaTheme="minorEastAsia"/>
          <w:szCs w:val="20"/>
          <w:lang w:val="en-GB" w:eastAsia="zh-CN"/>
        </w:rPr>
        <w:t>s</w:t>
      </w:r>
      <w:r>
        <w:rPr>
          <w:rFonts w:eastAsiaTheme="minorEastAsia"/>
          <w:szCs w:val="20"/>
          <w:lang w:val="en-GB" w:eastAsia="zh-CN"/>
        </w:rPr>
        <w:t>.</w:t>
      </w:r>
      <w:r w:rsidR="00006B4A">
        <w:rPr>
          <w:rFonts w:eastAsiaTheme="minorEastAsia"/>
          <w:szCs w:val="20"/>
          <w:lang w:val="en-GB" w:eastAsia="zh-CN"/>
        </w:rPr>
        <w:t xml:space="preserve"> Thus, </w:t>
      </w:r>
      <w:r w:rsidR="00154144">
        <w:rPr>
          <w:rFonts w:eastAsiaTheme="minorEastAsia" w:hint="eastAsia"/>
          <w:szCs w:val="20"/>
          <w:lang w:val="en-GB" w:eastAsia="zh-CN"/>
        </w:rPr>
        <w:t>this</w:t>
      </w:r>
      <w:r w:rsidR="00154144">
        <w:rPr>
          <w:rFonts w:eastAsiaTheme="minorEastAsia"/>
          <w:szCs w:val="20"/>
          <w:lang w:eastAsia="zh-CN"/>
        </w:rPr>
        <w:t xml:space="preserve"> misalignment issue should be fixed</w:t>
      </w:r>
      <w:r w:rsidR="00006B4A">
        <w:rPr>
          <w:rFonts w:eastAsiaTheme="minorEastAsia"/>
          <w:szCs w:val="20"/>
          <w:lang w:val="en-GB" w:eastAsia="zh-CN"/>
        </w:rPr>
        <w:t>.</w:t>
      </w:r>
    </w:p>
    <w:p w14:paraId="5B9E0DBE" w14:textId="031D0348" w:rsidR="000873D5" w:rsidRPr="00006B4A" w:rsidRDefault="00006B4A" w:rsidP="002F4F6F">
      <w:pPr>
        <w:pStyle w:val="af1"/>
        <w:jc w:val="both"/>
        <w:rPr>
          <w:b/>
          <w:bCs/>
          <w:i/>
          <w:iCs/>
        </w:rPr>
      </w:pPr>
      <w:bookmarkStart w:id="43" w:name="_Ref61643494"/>
      <w:r w:rsidRPr="00EA4B69">
        <w:rPr>
          <w:b/>
          <w:bCs/>
          <w:i/>
          <w:iCs/>
        </w:rPr>
        <w:t xml:space="preserve">Proposal </w:t>
      </w:r>
      <w:r w:rsidRPr="00EA4B69">
        <w:rPr>
          <w:b/>
          <w:bCs/>
          <w:i/>
          <w:iCs/>
        </w:rPr>
        <w:fldChar w:fldCharType="begin"/>
      </w:r>
      <w:r w:rsidRPr="00EA4B69">
        <w:rPr>
          <w:b/>
          <w:bCs/>
          <w:i/>
          <w:iCs/>
        </w:rPr>
        <w:instrText xml:space="preserve"> SEQ Proposal \* ARABIC </w:instrText>
      </w:r>
      <w:r w:rsidRPr="00EA4B69">
        <w:rPr>
          <w:b/>
          <w:bCs/>
          <w:i/>
          <w:iCs/>
        </w:rPr>
        <w:fldChar w:fldCharType="separate"/>
      </w:r>
      <w:r w:rsidR="009C47D5">
        <w:rPr>
          <w:b/>
          <w:bCs/>
          <w:i/>
          <w:iCs/>
          <w:noProof/>
        </w:rPr>
        <w:t>6</w:t>
      </w:r>
      <w:r w:rsidRPr="00EA4B69">
        <w:rPr>
          <w:b/>
          <w:bCs/>
          <w:i/>
          <w:iCs/>
        </w:rPr>
        <w:fldChar w:fldCharType="end"/>
      </w:r>
      <w:r w:rsidRPr="00EA4B69">
        <w:rPr>
          <w:b/>
          <w:bCs/>
          <w:i/>
          <w:iCs/>
        </w:rPr>
        <w:t xml:space="preserve">: </w:t>
      </w:r>
      <w:r w:rsidRPr="00006B4A">
        <w:rPr>
          <w:b/>
          <w:bCs/>
          <w:i/>
          <w:iCs/>
        </w:rPr>
        <w:t>Send LS to inform RAN2 to correct the specification regarding HARQ RTT time gap restriction.</w:t>
      </w:r>
      <w:bookmarkEnd w:id="43"/>
    </w:p>
    <w:p w14:paraId="0156F7DD" w14:textId="35302BED" w:rsidR="004238BF" w:rsidRPr="00962DD2"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Conclusion</w:t>
      </w:r>
    </w:p>
    <w:p w14:paraId="65D32691" w14:textId="60AD0E88" w:rsidR="007A3524" w:rsidRDefault="000B4140" w:rsidP="00F83F97">
      <w:pPr>
        <w:pStyle w:val="a1"/>
        <w:rPr>
          <w:rFonts w:eastAsia="宋体"/>
          <w:szCs w:val="20"/>
          <w:lang w:eastAsia="zh-CN"/>
        </w:rPr>
      </w:pPr>
      <w:r>
        <w:rPr>
          <w:rFonts w:eastAsia="宋体"/>
          <w:szCs w:val="20"/>
          <w:lang w:eastAsia="zh-CN"/>
        </w:rPr>
        <w:t xml:space="preserve">Based on above discussions, we have following </w:t>
      </w:r>
      <w:r w:rsidR="00286266">
        <w:rPr>
          <w:rFonts w:eastAsia="宋体"/>
          <w:szCs w:val="20"/>
          <w:lang w:eastAsia="zh-CN"/>
        </w:rPr>
        <w:t xml:space="preserve">observations and </w:t>
      </w:r>
      <w:r>
        <w:rPr>
          <w:rFonts w:eastAsia="宋体"/>
          <w:szCs w:val="20"/>
          <w:lang w:eastAsia="zh-CN"/>
        </w:rPr>
        <w:t>proposals:</w:t>
      </w:r>
    </w:p>
    <w:p w14:paraId="1B021ADE" w14:textId="71923B59"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_Ref53740748 \h </w:instrText>
      </w:r>
      <w:r>
        <w:rPr>
          <w:rFonts w:eastAsia="宋体"/>
          <w:szCs w:val="20"/>
          <w:lang w:eastAsia="zh-CN"/>
        </w:rPr>
      </w:r>
      <w:r>
        <w:rPr>
          <w:rFonts w:eastAsia="宋体"/>
          <w:szCs w:val="20"/>
          <w:lang w:eastAsia="zh-CN"/>
        </w:rPr>
        <w:fldChar w:fldCharType="separate"/>
      </w:r>
      <w:r w:rsidR="002F6AAD" w:rsidRPr="00C63CBE">
        <w:rPr>
          <w:b/>
          <w:bCs/>
          <w:i/>
          <w:iCs/>
        </w:rPr>
        <w:t xml:space="preserve">Observation </w:t>
      </w:r>
      <w:r w:rsidR="002F6AAD">
        <w:rPr>
          <w:b/>
          <w:bCs/>
          <w:i/>
          <w:iCs/>
          <w:noProof/>
        </w:rPr>
        <w:t>1</w:t>
      </w:r>
      <w:r w:rsidR="002F6AAD" w:rsidRPr="00C63CBE">
        <w:rPr>
          <w:b/>
          <w:bCs/>
          <w:i/>
          <w:iCs/>
        </w:rPr>
        <w:t>.</w:t>
      </w:r>
      <w:r w:rsidR="002F6AAD">
        <w:rPr>
          <w:b/>
          <w:bCs/>
          <w:i/>
          <w:iCs/>
        </w:rPr>
        <w:t xml:space="preserve"> </w:t>
      </w:r>
      <w:r w:rsidR="002F6AAD" w:rsidRPr="00C63CBE">
        <w:rPr>
          <w:b/>
          <w:bCs/>
          <w:i/>
          <w:iCs/>
        </w:rPr>
        <w:t xml:space="preserve">In R15,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CI</m:t>
            </m:r>
          </m:sub>
        </m:sSub>
      </m:oMath>
      <w:r w:rsidR="002F6AAD" w:rsidRPr="00C63CBE">
        <w:rPr>
          <w:b/>
          <w:bCs/>
          <w:i/>
          <w:iCs/>
        </w:rPr>
        <w:t xml:space="preserve"> of the self-scheduling PDCCH candidate is set to 0, </w:t>
      </w:r>
      <w:r w:rsidR="002F6AAD">
        <w:rPr>
          <w:b/>
          <w:bCs/>
          <w:i/>
          <w:iCs/>
        </w:rPr>
        <w:t>while for cross-carrier scheduling,</w:t>
      </w:r>
      <w:r w:rsidR="002F6AAD" w:rsidRPr="00C63CBE">
        <w:rPr>
          <w:b/>
          <w:bCs/>
          <w:i/>
          <w:iCs/>
        </w:rPr>
        <w:t xml:space="preserve">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CI</m:t>
            </m:r>
          </m:sub>
        </m:sSub>
      </m:oMath>
      <w:r w:rsidR="002F6AAD" w:rsidRPr="00C63CBE">
        <w:rPr>
          <w:b/>
          <w:bCs/>
          <w:i/>
          <w:iCs/>
        </w:rPr>
        <w:t xml:space="preserve"> is set to the value of the CIF field of the cross-</w:t>
      </w:r>
      <w:r w:rsidR="002F6AAD">
        <w:rPr>
          <w:b/>
          <w:bCs/>
          <w:i/>
          <w:iCs/>
        </w:rPr>
        <w:t xml:space="preserve">carrier </w:t>
      </w:r>
      <w:r w:rsidR="002F6AAD" w:rsidRPr="00C63CBE">
        <w:rPr>
          <w:b/>
          <w:bCs/>
          <w:i/>
          <w:iCs/>
        </w:rPr>
        <w:t>scheduled cell</w:t>
      </w:r>
      <w:r w:rsidR="002F6AAD" w:rsidRPr="00C63CBE">
        <w:rPr>
          <w:rFonts w:eastAsiaTheme="minorEastAsia"/>
          <w:b/>
          <w:bCs/>
          <w:i/>
          <w:iCs/>
          <w:kern w:val="32"/>
          <w:lang w:eastAsia="zh-CN"/>
        </w:rPr>
        <w:t>.</w:t>
      </w:r>
      <w:r>
        <w:rPr>
          <w:rFonts w:eastAsia="宋体"/>
          <w:szCs w:val="20"/>
          <w:lang w:eastAsia="zh-CN"/>
        </w:rPr>
        <w:fldChar w:fldCharType="end"/>
      </w:r>
    </w:p>
    <w:p w14:paraId="5B2DB21A" w14:textId="1AA98BF3"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_Ref53740750 \h </w:instrText>
      </w:r>
      <w:r>
        <w:rPr>
          <w:rFonts w:eastAsia="宋体"/>
          <w:szCs w:val="20"/>
          <w:lang w:eastAsia="zh-CN"/>
        </w:rPr>
      </w:r>
      <w:r>
        <w:rPr>
          <w:rFonts w:eastAsia="宋体"/>
          <w:szCs w:val="20"/>
          <w:lang w:eastAsia="zh-CN"/>
        </w:rPr>
        <w:fldChar w:fldCharType="separate"/>
      </w:r>
      <w:r w:rsidR="002F6AAD" w:rsidRPr="006E42B6">
        <w:rPr>
          <w:b/>
          <w:bCs/>
          <w:i/>
          <w:iCs/>
        </w:rPr>
        <w:t xml:space="preserve">Observation </w:t>
      </w:r>
      <w:r w:rsidR="002F6AAD">
        <w:rPr>
          <w:b/>
          <w:bCs/>
          <w:i/>
          <w:iCs/>
          <w:noProof/>
        </w:rPr>
        <w:t>2</w:t>
      </w:r>
      <w:r w:rsidR="002F6AAD" w:rsidRPr="006E42B6">
        <w:rPr>
          <w:b/>
          <w:bCs/>
          <w:i/>
          <w:iCs/>
        </w:rPr>
        <w:t>.</w:t>
      </w:r>
      <w:r w:rsidR="002F6AAD">
        <w:rPr>
          <w:b/>
          <w:bCs/>
          <w:i/>
          <w:iCs/>
        </w:rPr>
        <w:t xml:space="preserve"> </w:t>
      </w:r>
      <w:r w:rsidR="002F6AAD" w:rsidRPr="006E42B6">
        <w:rPr>
          <w:b/>
          <w:bCs/>
          <w:i/>
          <w:iCs/>
        </w:rPr>
        <w:t xml:space="preserve">In R15, </w:t>
      </w:r>
      <m:oMath>
        <m:sSubSup>
          <m:sSubSupPr>
            <m:ctrlPr>
              <w:rPr>
                <w:rFonts w:ascii="Cambria Math" w:hAnsi="Cambria Math"/>
                <w:i/>
              </w:rPr>
            </m:ctrlPr>
          </m:sSubSupPr>
          <m:e>
            <m:r>
              <m:rPr>
                <m:sty m:val="p"/>
              </m:rPr>
              <w:rPr>
                <w:rFonts w:ascii="Cambria Math" w:hAnsi="Cambria Math"/>
              </w:rPr>
              <m:t>M</m:t>
            </m:r>
          </m:e>
          <m:sub>
            <m:r>
              <m:rPr>
                <m:sty m:val="p"/>
              </m:rPr>
              <w:rPr>
                <w:rFonts w:ascii="Cambria Math" w:hAnsi="Cambria Math"/>
              </w:rPr>
              <m:t>s,</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CI</m:t>
                </m:r>
              </m:sub>
            </m:sSub>
          </m:sub>
          <m:sup>
            <m:d>
              <m:dPr>
                <m:ctrlPr>
                  <w:rPr>
                    <w:rFonts w:ascii="Cambria Math" w:hAnsi="Cambria Math"/>
                    <w:i/>
                  </w:rPr>
                </m:ctrlPr>
              </m:dPr>
              <m:e>
                <m:r>
                  <m:rPr>
                    <m:sty m:val="p"/>
                  </m:rPr>
                  <w:rPr>
                    <w:rFonts w:ascii="Cambria Math" w:hAnsi="Cambria Math"/>
                  </w:rPr>
                  <m:t>L</m:t>
                </m:r>
              </m:e>
            </m:d>
          </m:sup>
        </m:sSubSup>
      </m:oMath>
      <w:r w:rsidR="002F6AAD" w:rsidRPr="006E42B6">
        <w:t xml:space="preserve"> </w:t>
      </w:r>
      <w:r w:rsidR="002F6AAD" w:rsidRPr="006E42B6">
        <w:rPr>
          <w:b/>
          <w:bCs/>
          <w:i/>
          <w:iCs/>
        </w:rPr>
        <w:t>corresponding to a Uu DCI format</w:t>
      </w:r>
      <w:r w:rsidR="002F6AAD">
        <w:rPr>
          <w:b/>
          <w:bCs/>
          <w:i/>
          <w:iCs/>
        </w:rPr>
        <w:t xml:space="preserve"> in the search space</w:t>
      </w:r>
      <w:r w:rsidR="002F6AAD" w:rsidRPr="006E42B6">
        <w:rPr>
          <w:b/>
          <w:bCs/>
          <w:i/>
          <w:iCs/>
        </w:rPr>
        <w:t xml:space="preserve"> scheduling a serving cell is determined based on</w:t>
      </w:r>
      <w:r w:rsidR="002F6AAD">
        <w:rPr>
          <w:b/>
          <w:bCs/>
          <w:i/>
          <w:iCs/>
        </w:rPr>
        <w:t xml:space="preserve"> the</w:t>
      </w:r>
      <w:r w:rsidR="002F6AAD" w:rsidRPr="006E42B6">
        <w:t xml:space="preserve"> </w:t>
      </w:r>
      <w:r w:rsidR="002F6AAD" w:rsidRPr="006E42B6">
        <w:rPr>
          <w:b/>
          <w:bCs/>
          <w:i/>
          <w:iCs/>
        </w:rPr>
        <w:t xml:space="preserve">nrofCandidates </w:t>
      </w:r>
      <w:r w:rsidR="002F6AAD">
        <w:rPr>
          <w:b/>
          <w:bCs/>
          <w:i/>
          <w:iCs/>
        </w:rPr>
        <w:t>of the</w:t>
      </w:r>
      <w:r w:rsidR="002F6AAD" w:rsidRPr="008A1B28">
        <w:rPr>
          <w:b/>
          <w:bCs/>
          <w:i/>
          <w:iCs/>
        </w:rPr>
        <w:t xml:space="preserve"> serving cell corresponding to </w:t>
      </w:r>
      <m:oMath>
        <m:sSub>
          <m:sSubPr>
            <m:ctrlPr>
              <w:rPr>
                <w:rFonts w:ascii="Cambria Math" w:hAnsi="Cambria Math"/>
                <w:b/>
                <w:bCs/>
                <w:i/>
                <w:iCs/>
              </w:rPr>
            </m:ctrlPr>
          </m:sSubPr>
          <m:e>
            <m:r>
              <m:rPr>
                <m:sty m:val="p"/>
              </m:rPr>
              <w:rPr>
                <w:rFonts w:ascii="Cambria Math" w:hAnsi="Cambria Math"/>
              </w:rPr>
              <m:t>n</m:t>
            </m:r>
          </m:e>
          <m:sub>
            <m:r>
              <m:rPr>
                <m:sty m:val="p"/>
              </m:rPr>
              <w:rPr>
                <w:rFonts w:ascii="Cambria Math" w:hAnsi="Cambria Math"/>
              </w:rPr>
              <m:t>CI</m:t>
            </m:r>
          </m:sub>
        </m:sSub>
      </m:oMath>
      <w:r w:rsidR="002F6AAD" w:rsidRPr="008A1B28">
        <w:rPr>
          <w:rFonts w:eastAsiaTheme="minorEastAsia"/>
          <w:b/>
          <w:bCs/>
          <w:i/>
          <w:iCs/>
          <w:kern w:val="32"/>
          <w:lang w:eastAsia="zh-CN"/>
        </w:rPr>
        <w:t>.</w:t>
      </w:r>
      <w:r>
        <w:rPr>
          <w:rFonts w:eastAsia="宋体"/>
          <w:szCs w:val="20"/>
          <w:lang w:eastAsia="zh-CN"/>
        </w:rPr>
        <w:fldChar w:fldCharType="end"/>
      </w:r>
    </w:p>
    <w:p w14:paraId="4A159312" w14:textId="1C64843B"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_Ref53740751 \h </w:instrText>
      </w:r>
      <w:r>
        <w:rPr>
          <w:rFonts w:eastAsia="宋体"/>
          <w:szCs w:val="20"/>
          <w:lang w:eastAsia="zh-CN"/>
        </w:rPr>
      </w:r>
      <w:r>
        <w:rPr>
          <w:rFonts w:eastAsia="宋体"/>
          <w:szCs w:val="20"/>
          <w:lang w:eastAsia="zh-CN"/>
        </w:rPr>
        <w:fldChar w:fldCharType="separate"/>
      </w:r>
      <w:r w:rsidR="002F6AAD" w:rsidRPr="0062746F">
        <w:rPr>
          <w:b/>
          <w:bCs/>
          <w:i/>
          <w:iCs/>
          <w:szCs w:val="20"/>
        </w:rPr>
        <w:t xml:space="preserve">Observation </w:t>
      </w:r>
      <w:r w:rsidR="002F6AAD">
        <w:rPr>
          <w:b/>
          <w:bCs/>
          <w:i/>
          <w:iCs/>
          <w:noProof/>
          <w:szCs w:val="20"/>
        </w:rPr>
        <w:t>3</w:t>
      </w:r>
      <w:r w:rsidR="002F6AAD" w:rsidRPr="0062746F">
        <w:rPr>
          <w:b/>
          <w:bCs/>
          <w:i/>
          <w:iCs/>
          <w:szCs w:val="20"/>
        </w:rPr>
        <w:t>.</w:t>
      </w:r>
      <w:r w:rsidR="002F6AAD" w:rsidRPr="0055309F">
        <w:rPr>
          <w:b/>
          <w:bCs/>
          <w:i/>
          <w:iCs/>
          <w:szCs w:val="20"/>
        </w:rPr>
        <w:t xml:space="preserve"> </w:t>
      </w:r>
      <w:r w:rsidR="002F6AAD" w:rsidRPr="00F01CF1">
        <w:rPr>
          <w:rFonts w:eastAsiaTheme="minorEastAsia"/>
          <w:b/>
          <w:bCs/>
          <w:i/>
          <w:iCs/>
          <w:szCs w:val="20"/>
          <w:lang w:eastAsia="zh-CN"/>
        </w:rPr>
        <w:t>When</w:t>
      </w:r>
      <w:r w:rsidR="002F6AAD" w:rsidRPr="0062746F">
        <w:rPr>
          <w:b/>
          <w:bCs/>
          <w:i/>
          <w:iCs/>
          <w:szCs w:val="20"/>
        </w:rPr>
        <w:t xml:space="preserve"> </w:t>
      </w:r>
      <w:r w:rsidR="002F6AAD" w:rsidRPr="0055309F">
        <w:rPr>
          <w:b/>
          <w:bCs/>
          <w:i/>
          <w:iCs/>
          <w:szCs w:val="20"/>
        </w:rPr>
        <w:t xml:space="preserve">enabling </w:t>
      </w:r>
      <w:r w:rsidR="002F6AAD" w:rsidRPr="00FB5454">
        <w:rPr>
          <w:b/>
          <w:bCs/>
          <w:i/>
          <w:iCs/>
          <w:szCs w:val="20"/>
        </w:rPr>
        <w:t xml:space="preserve">dci-Formats and dci-FormatsSL in the same search space, </w:t>
      </w:r>
      <w:r w:rsidR="002F6AAD">
        <w:rPr>
          <w:b/>
          <w:bCs/>
          <w:i/>
          <w:iCs/>
          <w:szCs w:val="20"/>
        </w:rPr>
        <w:t xml:space="preserve">UE has to monitor the combination of </w:t>
      </w:r>
      <w:r w:rsidR="002F6AAD" w:rsidRPr="00FB5454">
        <w:rPr>
          <w:b/>
          <w:bCs/>
          <w:i/>
          <w:iCs/>
          <w:szCs w:val="20"/>
        </w:rPr>
        <w:t>dci-Formats and dci-FormatsSL</w:t>
      </w:r>
      <w:r w:rsidR="002F6AAD">
        <w:rPr>
          <w:b/>
          <w:bCs/>
          <w:i/>
          <w:iCs/>
          <w:szCs w:val="20"/>
        </w:rPr>
        <w:t xml:space="preserve">, which </w:t>
      </w:r>
      <w:r w:rsidR="002F6AAD" w:rsidRPr="001A2B10">
        <w:rPr>
          <w:b/>
          <w:bCs/>
          <w:i/>
          <w:iCs/>
          <w:szCs w:val="20"/>
        </w:rPr>
        <w:t>breaks the R15 rule</w:t>
      </w:r>
      <w:r w:rsidR="002F6AAD">
        <w:rPr>
          <w:b/>
          <w:bCs/>
          <w:i/>
          <w:iCs/>
          <w:szCs w:val="20"/>
        </w:rPr>
        <w:t xml:space="preserve"> that </w:t>
      </w:r>
      <w:r w:rsidR="002F6AAD" w:rsidRPr="001A2B10">
        <w:rPr>
          <w:b/>
          <w:bCs/>
          <w:i/>
          <w:iCs/>
          <w:szCs w:val="20"/>
        </w:rPr>
        <w:t xml:space="preserve">a USS cannot be configured with both of </w:t>
      </w:r>
      <w:r w:rsidR="002F6AAD" w:rsidRPr="00801145">
        <w:rPr>
          <w:b/>
          <w:bCs/>
          <w:i/>
          <w:iCs/>
          <w:szCs w:val="20"/>
        </w:rPr>
        <w:t>fallback DCI or non-fallback DCI</w:t>
      </w:r>
      <w:r w:rsidR="002F6AAD" w:rsidRPr="001A2B10">
        <w:rPr>
          <w:b/>
          <w:bCs/>
          <w:i/>
          <w:iCs/>
          <w:szCs w:val="20"/>
        </w:rPr>
        <w:t xml:space="preserve"> at the same time</w:t>
      </w:r>
      <w:r w:rsidR="002F6AAD" w:rsidRPr="001A2B10" w:rsidDel="001A2B10">
        <w:rPr>
          <w:b/>
          <w:bCs/>
          <w:i/>
          <w:iCs/>
          <w:szCs w:val="20"/>
        </w:rPr>
        <w:t xml:space="preserve"> </w:t>
      </w:r>
      <w:r w:rsidR="002F6AAD" w:rsidRPr="00FB5454">
        <w:rPr>
          <w:rFonts w:eastAsiaTheme="minorEastAsia"/>
          <w:b/>
          <w:bCs/>
          <w:i/>
          <w:iCs/>
          <w:kern w:val="32"/>
          <w:szCs w:val="20"/>
          <w:lang w:eastAsia="zh-CN"/>
        </w:rPr>
        <w:t>.</w:t>
      </w:r>
      <w:r>
        <w:rPr>
          <w:rFonts w:eastAsia="宋体"/>
          <w:szCs w:val="20"/>
          <w:lang w:eastAsia="zh-CN"/>
        </w:rPr>
        <w:fldChar w:fldCharType="end"/>
      </w:r>
    </w:p>
    <w:p w14:paraId="711C79B5" w14:textId="3756020A"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_Ref53740756 \h </w:instrText>
      </w:r>
      <w:r>
        <w:rPr>
          <w:rFonts w:eastAsia="宋体"/>
          <w:szCs w:val="20"/>
          <w:lang w:eastAsia="zh-CN"/>
        </w:rPr>
      </w:r>
      <w:r>
        <w:rPr>
          <w:rFonts w:eastAsia="宋体"/>
          <w:szCs w:val="20"/>
          <w:lang w:eastAsia="zh-CN"/>
        </w:rPr>
        <w:fldChar w:fldCharType="separate"/>
      </w:r>
      <w:r w:rsidR="002F6AAD" w:rsidRPr="006D3BCA">
        <w:rPr>
          <w:b/>
          <w:bCs/>
          <w:i/>
          <w:iCs/>
        </w:rPr>
        <w:t xml:space="preserve">Proposal </w:t>
      </w:r>
      <w:r w:rsidR="002F6AAD">
        <w:rPr>
          <w:b/>
          <w:bCs/>
          <w:i/>
          <w:iCs/>
          <w:noProof/>
        </w:rPr>
        <w:t>1</w:t>
      </w:r>
      <w:r w:rsidR="002F6AAD" w:rsidRPr="006D3BCA">
        <w:rPr>
          <w:b/>
          <w:bCs/>
          <w:i/>
          <w:iCs/>
        </w:rPr>
        <w:t>.</w:t>
      </w:r>
      <w:r w:rsidR="002F6AAD" w:rsidRPr="006D3BCA">
        <w:rPr>
          <w:rFonts w:eastAsiaTheme="minorEastAsia"/>
          <w:b/>
          <w:bCs/>
          <w:i/>
          <w:iCs/>
          <w:lang w:eastAsia="zh-CN"/>
        </w:rPr>
        <w:t xml:space="preserve"> The value of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CI</m:t>
            </m:r>
          </m:sub>
        </m:sSub>
      </m:oMath>
      <w:r w:rsidR="002F6AAD" w:rsidRPr="006D3BCA">
        <w:rPr>
          <w:rFonts w:eastAsiaTheme="minorEastAsia"/>
          <w:b/>
          <w:bCs/>
          <w:i/>
          <w:iCs/>
          <w:lang w:eastAsia="zh-CN"/>
        </w:rPr>
        <w:t xml:space="preserve"> of PDCCH candidates for a SL DCI format is set to zero</w:t>
      </w:r>
      <w:r w:rsidR="002F6AAD">
        <w:rPr>
          <w:rFonts w:eastAsia="等线" w:hint="eastAsia"/>
          <w:b/>
          <w:bCs/>
          <w:i/>
          <w:iCs/>
          <w:lang w:eastAsia="zh-CN"/>
        </w:rPr>
        <w:t>,</w:t>
      </w:r>
      <w:r w:rsidR="002F6AAD">
        <w:rPr>
          <w:rFonts w:eastAsia="等线"/>
          <w:b/>
          <w:bCs/>
          <w:i/>
          <w:iCs/>
          <w:lang w:eastAsia="zh-CN"/>
        </w:rPr>
        <w:t xml:space="preserve"> and </w:t>
      </w:r>
      <w:r w:rsidR="002F6AAD">
        <w:rPr>
          <w:b/>
          <w:bCs/>
          <w:i/>
          <w:iCs/>
        </w:rPr>
        <w:t>t</w:t>
      </w:r>
      <w:r w:rsidR="002F6AAD" w:rsidRPr="002F67BE">
        <w:rPr>
          <w:b/>
          <w:bCs/>
          <w:i/>
          <w:iCs/>
        </w:rPr>
        <w:t>he</w:t>
      </w:r>
      <w:r w:rsidR="002F6AAD" w:rsidRPr="002F67BE">
        <w:rPr>
          <w:rFonts w:eastAsiaTheme="minorEastAsia"/>
          <w:b/>
          <w:bCs/>
          <w:i/>
        </w:rPr>
        <w:t xml:space="preserve"> number of PDCCH candidates</w:t>
      </w:r>
      <w:r w:rsidR="002F6AAD" w:rsidRPr="002F67BE">
        <w:rPr>
          <w:rFonts w:eastAsiaTheme="minorEastAsia"/>
          <w:b/>
          <w:bCs/>
        </w:rPr>
        <w:t xml:space="preserve"> </w:t>
      </w:r>
      <w:r w:rsidR="002F6AAD" w:rsidRPr="002F67BE">
        <w:rPr>
          <w:b/>
          <w:bCs/>
          <w:i/>
          <w:iCs/>
        </w:rPr>
        <w:t xml:space="preserve">associated with a SL DCI format blind decoding is set to the value of </w:t>
      </w:r>
      <w:r w:rsidR="002F6AAD" w:rsidRPr="002F67BE">
        <w:rPr>
          <w:rFonts w:eastAsiaTheme="minorEastAsia"/>
          <w:b/>
          <w:bCs/>
          <w:i/>
          <w:iCs/>
          <w:lang w:eastAsia="zh-CN"/>
        </w:rPr>
        <w:t xml:space="preserve">nrofCandidates </w:t>
      </w:r>
      <w:r w:rsidR="002F6AAD">
        <w:rPr>
          <w:rFonts w:eastAsiaTheme="minorEastAsia"/>
          <w:b/>
          <w:bCs/>
          <w:i/>
          <w:iCs/>
          <w:lang w:eastAsia="zh-CN"/>
        </w:rPr>
        <w:t>corresponding to</w:t>
      </w:r>
      <w:r w:rsidR="002F6AAD" w:rsidRPr="002F67BE">
        <w:rPr>
          <w:rFonts w:eastAsiaTheme="minorEastAsia"/>
          <w:b/>
          <w:bCs/>
          <w:i/>
          <w:iCs/>
          <w:lang w:eastAsia="zh-CN"/>
        </w:rPr>
        <w:t xml:space="preserve"> the </w:t>
      </w:r>
      <w:r w:rsidR="002F6AAD" w:rsidRPr="002F67BE">
        <w:rPr>
          <w:rFonts w:eastAsiaTheme="minorEastAsia" w:hint="eastAsia"/>
          <w:b/>
          <w:bCs/>
          <w:i/>
          <w:iCs/>
          <w:lang w:eastAsia="zh-CN"/>
        </w:rPr>
        <w:t>scheduling</w:t>
      </w:r>
      <w:r w:rsidR="002F6AAD" w:rsidRPr="002F67BE">
        <w:rPr>
          <w:rFonts w:eastAsiaTheme="minorEastAsia"/>
          <w:b/>
          <w:bCs/>
          <w:i/>
          <w:iCs/>
          <w:lang w:eastAsia="zh-CN"/>
        </w:rPr>
        <w:t xml:space="preserve"> cell</w:t>
      </w:r>
      <w:r w:rsidR="002F6AAD" w:rsidRPr="006D3BCA">
        <w:rPr>
          <w:rFonts w:eastAsia="等线"/>
          <w:b/>
          <w:bCs/>
          <w:i/>
          <w:iCs/>
          <w:lang w:eastAsia="zh-CN"/>
        </w:rPr>
        <w:t>.</w:t>
      </w:r>
      <w:r>
        <w:rPr>
          <w:rFonts w:eastAsia="宋体"/>
          <w:szCs w:val="20"/>
          <w:lang w:eastAsia="zh-CN"/>
        </w:rPr>
        <w:fldChar w:fldCharType="end"/>
      </w:r>
    </w:p>
    <w:p w14:paraId="45A0BF8A" w14:textId="63ADD449"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_Ref53740760 \h </w:instrText>
      </w:r>
      <w:r>
        <w:rPr>
          <w:rFonts w:eastAsia="宋体"/>
          <w:szCs w:val="20"/>
          <w:lang w:eastAsia="zh-CN"/>
        </w:rPr>
      </w:r>
      <w:r>
        <w:rPr>
          <w:rFonts w:eastAsia="宋体"/>
          <w:szCs w:val="20"/>
          <w:lang w:eastAsia="zh-CN"/>
        </w:rPr>
        <w:fldChar w:fldCharType="separate"/>
      </w:r>
      <w:r w:rsidR="002F6AAD" w:rsidRPr="00821091">
        <w:rPr>
          <w:b/>
          <w:bCs/>
          <w:i/>
          <w:iCs/>
        </w:rPr>
        <w:t xml:space="preserve">Proposal </w:t>
      </w:r>
      <w:r w:rsidR="002F6AAD">
        <w:rPr>
          <w:b/>
          <w:bCs/>
          <w:i/>
          <w:iCs/>
          <w:noProof/>
        </w:rPr>
        <w:t>2</w:t>
      </w:r>
      <w:r w:rsidR="002F6AAD" w:rsidRPr="0062746F">
        <w:rPr>
          <w:b/>
          <w:bCs/>
          <w:i/>
          <w:iCs/>
        </w:rPr>
        <w:t>.</w:t>
      </w:r>
      <w:r w:rsidR="002F6AAD" w:rsidRPr="00821091">
        <w:rPr>
          <w:rFonts w:eastAsiaTheme="minorEastAsia"/>
          <w:b/>
          <w:bCs/>
          <w:i/>
          <w:iCs/>
          <w:lang w:eastAsia="zh-CN"/>
        </w:rPr>
        <w:t xml:space="preserve"> If </w:t>
      </w:r>
      <w:r w:rsidR="002F6AAD" w:rsidRPr="00343162">
        <w:rPr>
          <w:rFonts w:eastAsiaTheme="minorEastAsia"/>
          <w:b/>
          <w:bCs/>
          <w:i/>
          <w:iCs/>
          <w:lang w:eastAsia="zh-CN"/>
        </w:rPr>
        <w:t>dci-Formats</w:t>
      </w:r>
      <w:r w:rsidR="002F6AAD" w:rsidRPr="00BB60F8">
        <w:rPr>
          <w:rFonts w:eastAsiaTheme="minorEastAsia"/>
          <w:b/>
          <w:bCs/>
          <w:i/>
          <w:iCs/>
          <w:lang w:eastAsia="zh-CN"/>
        </w:rPr>
        <w:t>SL</w:t>
      </w:r>
      <w:r w:rsidR="002F6AAD" w:rsidRPr="002E0B46">
        <w:rPr>
          <w:rFonts w:eastAsiaTheme="minorEastAsia"/>
          <w:b/>
          <w:bCs/>
          <w:i/>
          <w:iCs/>
          <w:lang w:eastAsia="zh-CN"/>
        </w:rPr>
        <w:t xml:space="preserve"> is configured</w:t>
      </w:r>
      <w:r w:rsidR="002F6AAD">
        <w:rPr>
          <w:rFonts w:eastAsiaTheme="minorEastAsia"/>
          <w:b/>
          <w:bCs/>
          <w:i/>
          <w:iCs/>
          <w:lang w:eastAsia="zh-CN"/>
        </w:rPr>
        <w:t xml:space="preserve"> in a USS with </w:t>
      </w:r>
      <w:r w:rsidR="002F6AAD" w:rsidRPr="00FA5F50">
        <w:rPr>
          <w:b/>
          <w:bCs/>
          <w:i/>
          <w:iCs/>
        </w:rPr>
        <w:t>dci-Format</w:t>
      </w:r>
      <w:r w:rsidR="002F6AAD" w:rsidRPr="002E0B46">
        <w:rPr>
          <w:rFonts w:eastAsiaTheme="minorEastAsia"/>
          <w:b/>
          <w:bCs/>
          <w:i/>
          <w:iCs/>
          <w:lang w:eastAsia="zh-CN"/>
        </w:rPr>
        <w:t>, it overrides</w:t>
      </w:r>
      <w:r w:rsidR="002F6AAD" w:rsidRPr="00FA5F50">
        <w:rPr>
          <w:rFonts w:eastAsiaTheme="minorEastAsia"/>
          <w:b/>
          <w:bCs/>
          <w:i/>
          <w:iCs/>
          <w:lang w:eastAsia="zh-CN"/>
        </w:rPr>
        <w:t xml:space="preserve"> </w:t>
      </w:r>
      <w:r w:rsidR="002F6AAD" w:rsidRPr="00FA5F50">
        <w:rPr>
          <w:b/>
          <w:bCs/>
          <w:i/>
          <w:iCs/>
        </w:rPr>
        <w:t>dci-Format</w:t>
      </w:r>
      <w:r w:rsidR="002F6AAD" w:rsidRPr="0099438D">
        <w:rPr>
          <w:rFonts w:eastAsia="等线"/>
          <w:b/>
          <w:bCs/>
          <w:i/>
          <w:iCs/>
          <w:lang w:eastAsia="zh-CN"/>
        </w:rPr>
        <w:t>.</w:t>
      </w:r>
      <w:r>
        <w:rPr>
          <w:rFonts w:eastAsia="宋体"/>
          <w:szCs w:val="20"/>
          <w:lang w:eastAsia="zh-CN"/>
        </w:rPr>
        <w:fldChar w:fldCharType="end"/>
      </w:r>
    </w:p>
    <w:p w14:paraId="6A0860F7" w14:textId="32DD8CDD"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_Ref53740761 \h </w:instrText>
      </w:r>
      <w:r>
        <w:rPr>
          <w:rFonts w:eastAsia="宋体"/>
          <w:szCs w:val="20"/>
          <w:lang w:eastAsia="zh-CN"/>
        </w:rPr>
      </w:r>
      <w:r>
        <w:rPr>
          <w:rFonts w:eastAsia="宋体"/>
          <w:szCs w:val="20"/>
          <w:lang w:eastAsia="zh-CN"/>
        </w:rPr>
        <w:fldChar w:fldCharType="separate"/>
      </w:r>
      <w:r w:rsidR="002F6AAD" w:rsidRPr="0099438D">
        <w:rPr>
          <w:b/>
          <w:bCs/>
          <w:i/>
          <w:iCs/>
        </w:rPr>
        <w:t xml:space="preserve">Proposal </w:t>
      </w:r>
      <w:r w:rsidR="002F6AAD">
        <w:rPr>
          <w:b/>
          <w:bCs/>
          <w:i/>
          <w:iCs/>
          <w:noProof/>
        </w:rPr>
        <w:t>3</w:t>
      </w:r>
      <w:r w:rsidR="002F6AAD" w:rsidRPr="0062746F">
        <w:rPr>
          <w:b/>
          <w:bCs/>
          <w:i/>
          <w:iCs/>
        </w:rPr>
        <w:t>.</w:t>
      </w:r>
      <w:r w:rsidR="002F6AAD" w:rsidRPr="00821091">
        <w:rPr>
          <w:rFonts w:eastAsiaTheme="minorEastAsia"/>
          <w:b/>
          <w:bCs/>
          <w:i/>
          <w:iCs/>
          <w:lang w:eastAsia="zh-CN"/>
        </w:rPr>
        <w:t xml:space="preserve"> I</w:t>
      </w:r>
      <w:r w:rsidR="002F6AAD" w:rsidRPr="00343162">
        <w:rPr>
          <w:b/>
          <w:bCs/>
          <w:i/>
          <w:iCs/>
        </w:rPr>
        <w:t>t is not expected t</w:t>
      </w:r>
      <w:r w:rsidR="002F6AAD" w:rsidRPr="00BB60F8">
        <w:rPr>
          <w:b/>
          <w:bCs/>
          <w:i/>
          <w:iCs/>
        </w:rPr>
        <w:t xml:space="preserve">o configure </w:t>
      </w:r>
      <w:r w:rsidR="002F6AAD" w:rsidRPr="002E0B46">
        <w:rPr>
          <w:b/>
          <w:bCs/>
          <w:i/>
          <w:iCs/>
        </w:rPr>
        <w:t>dci-FormatsSL</w:t>
      </w:r>
      <w:r w:rsidR="002F6AAD" w:rsidRPr="002E0B46">
        <w:rPr>
          <w:rFonts w:eastAsiaTheme="minorEastAsia"/>
          <w:b/>
          <w:bCs/>
          <w:i/>
          <w:iCs/>
          <w:lang w:eastAsia="zh-CN"/>
        </w:rPr>
        <w:t xml:space="preserve"> </w:t>
      </w:r>
      <w:r w:rsidR="002F6AAD" w:rsidRPr="00FA5F50">
        <w:rPr>
          <w:rFonts w:eastAsiaTheme="minorEastAsia"/>
          <w:b/>
          <w:bCs/>
          <w:i/>
          <w:iCs/>
          <w:lang w:eastAsia="zh-CN"/>
        </w:rPr>
        <w:t>and</w:t>
      </w:r>
      <w:r w:rsidR="002F6AAD" w:rsidRPr="00FA5F50">
        <w:rPr>
          <w:b/>
          <w:bCs/>
          <w:i/>
          <w:iCs/>
        </w:rPr>
        <w:t xml:space="preserve"> </w:t>
      </w:r>
      <w:r w:rsidR="002F6AAD" w:rsidRPr="0099438D">
        <w:rPr>
          <w:b/>
          <w:bCs/>
          <w:i/>
          <w:iCs/>
        </w:rPr>
        <w:t>dci-FormatsExt</w:t>
      </w:r>
      <w:r w:rsidR="002F6AAD" w:rsidRPr="0099438D">
        <w:rPr>
          <w:rFonts w:eastAsiaTheme="minorEastAsia"/>
          <w:b/>
          <w:bCs/>
          <w:i/>
          <w:iCs/>
          <w:lang w:eastAsia="zh-CN"/>
        </w:rPr>
        <w:t xml:space="preserve"> in a same USS</w:t>
      </w:r>
      <w:r w:rsidR="002F6AAD" w:rsidRPr="0099438D">
        <w:rPr>
          <w:rFonts w:eastAsia="等线"/>
          <w:b/>
          <w:bCs/>
          <w:i/>
          <w:iCs/>
          <w:lang w:eastAsia="zh-CN"/>
        </w:rPr>
        <w:t>.</w:t>
      </w:r>
      <w:r>
        <w:rPr>
          <w:rFonts w:eastAsia="宋体"/>
          <w:szCs w:val="20"/>
          <w:lang w:eastAsia="zh-CN"/>
        </w:rPr>
        <w:fldChar w:fldCharType="end"/>
      </w:r>
    </w:p>
    <w:p w14:paraId="452F47B0" w14:textId="38DCE465"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_Ref53740764 \h </w:instrText>
      </w:r>
      <w:r>
        <w:rPr>
          <w:rFonts w:eastAsia="宋体"/>
          <w:szCs w:val="20"/>
          <w:lang w:eastAsia="zh-CN"/>
        </w:rPr>
      </w:r>
      <w:r>
        <w:rPr>
          <w:rFonts w:eastAsia="宋体"/>
          <w:szCs w:val="20"/>
          <w:lang w:eastAsia="zh-CN"/>
        </w:rPr>
        <w:fldChar w:fldCharType="separate"/>
      </w:r>
      <w:r w:rsidR="002F6AAD" w:rsidRPr="008725D0">
        <w:rPr>
          <w:b/>
          <w:bCs/>
          <w:i/>
          <w:iCs/>
        </w:rPr>
        <w:t xml:space="preserve">Proposal </w:t>
      </w:r>
      <w:r w:rsidR="002F6AAD">
        <w:rPr>
          <w:b/>
          <w:bCs/>
          <w:i/>
          <w:iCs/>
          <w:noProof/>
        </w:rPr>
        <w:t>4</w:t>
      </w:r>
      <w:r w:rsidR="002F6AAD" w:rsidRPr="008725D0">
        <w:rPr>
          <w:b/>
          <w:bCs/>
          <w:i/>
          <w:iCs/>
        </w:rPr>
        <w:t>.</w:t>
      </w:r>
      <w:r w:rsidR="002F6AAD" w:rsidRPr="008725D0">
        <w:rPr>
          <w:rFonts w:eastAsiaTheme="minorEastAsia"/>
          <w:b/>
          <w:bCs/>
          <w:i/>
          <w:iCs/>
          <w:lang w:eastAsia="zh-CN"/>
        </w:rPr>
        <w:t xml:space="preserve"> Adopt the TP</w:t>
      </w:r>
      <w:r w:rsidR="002F6AAD">
        <w:rPr>
          <w:rFonts w:eastAsiaTheme="minorEastAsia" w:hint="eastAsia"/>
          <w:b/>
          <w:bCs/>
          <w:i/>
          <w:iCs/>
          <w:lang w:eastAsia="zh-CN"/>
        </w:rPr>
        <w:t>#</w:t>
      </w:r>
      <w:r w:rsidR="002F6AAD">
        <w:rPr>
          <w:rFonts w:eastAsiaTheme="minorEastAsia"/>
          <w:b/>
          <w:bCs/>
          <w:i/>
          <w:iCs/>
          <w:lang w:eastAsia="zh-CN"/>
        </w:rPr>
        <w:t>3</w:t>
      </w:r>
      <w:r w:rsidR="002F6AAD" w:rsidRPr="008725D0">
        <w:rPr>
          <w:rFonts w:eastAsiaTheme="minorEastAsia"/>
          <w:b/>
          <w:bCs/>
          <w:i/>
          <w:iCs/>
          <w:lang w:eastAsia="zh-CN"/>
        </w:rPr>
        <w:t xml:space="preserve"> regarding DCI size budget for</w:t>
      </w:r>
      <w:r w:rsidR="002F6AAD">
        <w:rPr>
          <w:rFonts w:eastAsiaTheme="minorEastAsia"/>
          <w:b/>
          <w:bCs/>
          <w:i/>
          <w:iCs/>
          <w:lang w:eastAsia="zh-CN"/>
        </w:rPr>
        <w:t xml:space="preserve"> SL DCI alignment in</w:t>
      </w:r>
      <w:r w:rsidR="002F6AAD" w:rsidRPr="008725D0">
        <w:rPr>
          <w:rFonts w:eastAsiaTheme="minorEastAsia"/>
          <w:b/>
          <w:bCs/>
          <w:i/>
          <w:iCs/>
          <w:lang w:eastAsia="zh-CN"/>
        </w:rPr>
        <w:t xml:space="preserve"> TS 38.212</w:t>
      </w:r>
      <w:r w:rsidR="002F6AAD" w:rsidRPr="008725D0">
        <w:rPr>
          <w:rFonts w:eastAsia="等线"/>
          <w:b/>
          <w:bCs/>
          <w:i/>
          <w:iCs/>
          <w:lang w:eastAsia="zh-CN"/>
        </w:rPr>
        <w:t>.</w:t>
      </w:r>
      <w:r>
        <w:rPr>
          <w:rFonts w:eastAsia="宋体"/>
          <w:szCs w:val="20"/>
          <w:lang w:eastAsia="zh-CN"/>
        </w:rPr>
        <w:fldChar w:fldCharType="end"/>
      </w:r>
    </w:p>
    <w:p w14:paraId="79322F4E" w14:textId="589E790E" w:rsidR="003D091F"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_Ref61643493 \h </w:instrText>
      </w:r>
      <w:r>
        <w:rPr>
          <w:rFonts w:eastAsia="宋体"/>
          <w:szCs w:val="20"/>
          <w:lang w:eastAsia="zh-CN"/>
        </w:rPr>
      </w:r>
      <w:r>
        <w:rPr>
          <w:rFonts w:eastAsia="宋体"/>
          <w:szCs w:val="20"/>
          <w:lang w:eastAsia="zh-CN"/>
        </w:rPr>
        <w:fldChar w:fldCharType="separate"/>
      </w:r>
      <w:r w:rsidR="002F6AAD" w:rsidRPr="00EA4B69">
        <w:rPr>
          <w:b/>
          <w:bCs/>
          <w:i/>
          <w:iCs/>
        </w:rPr>
        <w:t xml:space="preserve">Proposal </w:t>
      </w:r>
      <w:r w:rsidR="002F6AAD">
        <w:rPr>
          <w:b/>
          <w:bCs/>
          <w:i/>
          <w:iCs/>
          <w:noProof/>
        </w:rPr>
        <w:t>5</w:t>
      </w:r>
      <w:r w:rsidR="002F6AAD" w:rsidRPr="00EA4B69">
        <w:rPr>
          <w:b/>
          <w:bCs/>
          <w:i/>
          <w:iCs/>
        </w:rPr>
        <w:t xml:space="preserve">: </w:t>
      </w:r>
      <w:r w:rsidR="002F6AAD">
        <w:rPr>
          <w:b/>
          <w:bCs/>
          <w:i/>
          <w:iCs/>
        </w:rPr>
        <w:t xml:space="preserve">For a TB (re-)transmission with </w:t>
      </w:r>
      <w:r w:rsidR="002F6AAD" w:rsidRPr="0013560C">
        <w:rPr>
          <w:b/>
          <w:bCs/>
          <w:i/>
          <w:iCs/>
        </w:rPr>
        <w:t>SL HARQ feedback enabled</w:t>
      </w:r>
      <w:r w:rsidR="002F6AAD">
        <w:rPr>
          <w:b/>
          <w:bCs/>
          <w:i/>
          <w:iCs/>
        </w:rPr>
        <w:t>,</w:t>
      </w:r>
      <w:r w:rsidR="002F6AAD" w:rsidRPr="0013560C">
        <w:rPr>
          <w:b/>
          <w:bCs/>
          <w:i/>
          <w:iCs/>
        </w:rPr>
        <w:t xml:space="preserve"> if the HARQ RTT time gap restriction between two PSCCH/PSSCH resource is not satisfied, the UE is allowed to drop a next PSCCH/PSSCH retransmission</w:t>
      </w:r>
      <w:r w:rsidR="002F6AAD">
        <w:rPr>
          <w:b/>
          <w:bCs/>
          <w:i/>
          <w:iCs/>
        </w:rPr>
        <w:t>.</w:t>
      </w:r>
      <w:r>
        <w:rPr>
          <w:rFonts w:eastAsia="宋体"/>
          <w:szCs w:val="20"/>
          <w:lang w:eastAsia="zh-CN"/>
        </w:rPr>
        <w:fldChar w:fldCharType="end"/>
      </w:r>
    </w:p>
    <w:p w14:paraId="153D1109" w14:textId="462F0E42" w:rsidR="00D16466" w:rsidRDefault="003D091F" w:rsidP="00F83F9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_Ref61643494 \h </w:instrText>
      </w:r>
      <w:r>
        <w:rPr>
          <w:rFonts w:eastAsia="宋体"/>
          <w:szCs w:val="20"/>
          <w:lang w:eastAsia="zh-CN"/>
        </w:rPr>
      </w:r>
      <w:r>
        <w:rPr>
          <w:rFonts w:eastAsia="宋体"/>
          <w:szCs w:val="20"/>
          <w:lang w:eastAsia="zh-CN"/>
        </w:rPr>
        <w:fldChar w:fldCharType="separate"/>
      </w:r>
      <w:r w:rsidR="002F6AAD" w:rsidRPr="00EA4B69">
        <w:rPr>
          <w:b/>
          <w:bCs/>
          <w:i/>
          <w:iCs/>
        </w:rPr>
        <w:t xml:space="preserve">Proposal </w:t>
      </w:r>
      <w:r w:rsidR="002F6AAD">
        <w:rPr>
          <w:b/>
          <w:bCs/>
          <w:i/>
          <w:iCs/>
          <w:noProof/>
        </w:rPr>
        <w:t>6</w:t>
      </w:r>
      <w:r w:rsidR="002F6AAD" w:rsidRPr="00EA4B69">
        <w:rPr>
          <w:b/>
          <w:bCs/>
          <w:i/>
          <w:iCs/>
        </w:rPr>
        <w:t xml:space="preserve">: </w:t>
      </w:r>
      <w:r w:rsidR="002F6AAD" w:rsidRPr="00006B4A">
        <w:rPr>
          <w:b/>
          <w:bCs/>
          <w:i/>
          <w:iCs/>
        </w:rPr>
        <w:t>Send LS to inform RAN2 to correct the specification regarding HARQ RTT time gap restriction.</w:t>
      </w:r>
      <w:r>
        <w:rPr>
          <w:rFonts w:eastAsia="宋体"/>
          <w:szCs w:val="20"/>
          <w:lang w:eastAsia="zh-CN"/>
        </w:rPr>
        <w:fldChar w:fldCharType="end"/>
      </w:r>
    </w:p>
    <w:p w14:paraId="671B5A17" w14:textId="77777777" w:rsidR="00D02F29" w:rsidRPr="00534446" w:rsidRDefault="00D02F29" w:rsidP="00F83F97">
      <w:pPr>
        <w:pStyle w:val="a1"/>
        <w:rPr>
          <w:rFonts w:eastAsia="宋体"/>
          <w:szCs w:val="20"/>
          <w:lang w:eastAsia="zh-CN"/>
        </w:rPr>
      </w:pPr>
    </w:p>
    <w:sectPr w:rsidR="00D02F29" w:rsidRPr="00534446" w:rsidSect="001D070F">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29225" w14:textId="77777777" w:rsidR="005503F7" w:rsidRDefault="005503F7">
      <w:r>
        <w:separator/>
      </w:r>
    </w:p>
  </w:endnote>
  <w:endnote w:type="continuationSeparator" w:id="0">
    <w:p w14:paraId="6A6DC66B" w14:textId="77777777" w:rsidR="005503F7" w:rsidRDefault="0055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69977" w14:textId="77777777" w:rsidR="005503F7" w:rsidRDefault="005503F7">
      <w:r>
        <w:separator/>
      </w:r>
    </w:p>
  </w:footnote>
  <w:footnote w:type="continuationSeparator" w:id="0">
    <w:p w14:paraId="0C4BAB3A" w14:textId="77777777" w:rsidR="005503F7" w:rsidRDefault="0055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9D2EDC" w:rsidRDefault="009D2EDC">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48C64CE"/>
    <w:multiLevelType w:val="hybridMultilevel"/>
    <w:tmpl w:val="F6465C44"/>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4"/>
  </w:num>
  <w:num w:numId="3">
    <w:abstractNumId w:val="27"/>
  </w:num>
  <w:num w:numId="4">
    <w:abstractNumId w:val="18"/>
  </w:num>
  <w:num w:numId="5">
    <w:abstractNumId w:val="11"/>
  </w:num>
  <w:num w:numId="6">
    <w:abstractNumId w:val="10"/>
  </w:num>
  <w:num w:numId="7">
    <w:abstractNumId w:val="23"/>
  </w:num>
  <w:num w:numId="8">
    <w:abstractNumId w:val="13"/>
  </w:num>
  <w:num w:numId="9">
    <w:abstractNumId w:val="17"/>
  </w:num>
  <w:num w:numId="10">
    <w:abstractNumId w:val="16"/>
  </w:num>
  <w:num w:numId="11">
    <w:abstractNumId w:val="28"/>
  </w:num>
  <w:num w:numId="12">
    <w:abstractNumId w:val="14"/>
  </w:num>
  <w:num w:numId="13">
    <w:abstractNumId w:val="4"/>
  </w:num>
  <w:num w:numId="14">
    <w:abstractNumId w:val="26"/>
  </w:num>
  <w:num w:numId="15">
    <w:abstractNumId w:val="15"/>
  </w:num>
  <w:num w:numId="16">
    <w:abstractNumId w:val="6"/>
  </w:num>
  <w:num w:numId="17">
    <w:abstractNumId w:val="1"/>
  </w:num>
  <w:num w:numId="18">
    <w:abstractNumId w:val="2"/>
  </w:num>
  <w:num w:numId="19">
    <w:abstractNumId w:val="25"/>
  </w:num>
  <w:num w:numId="20">
    <w:abstractNumId w:val="0"/>
  </w:num>
  <w:num w:numId="21">
    <w:abstractNumId w:val="19"/>
  </w:num>
  <w:num w:numId="22">
    <w:abstractNumId w:val="7"/>
  </w:num>
  <w:num w:numId="23">
    <w:abstractNumId w:val="9"/>
  </w:num>
  <w:num w:numId="24">
    <w:abstractNumId w:val="8"/>
  </w:num>
  <w:num w:numId="25">
    <w:abstractNumId w:val="5"/>
  </w:num>
  <w:num w:numId="26">
    <w:abstractNumId w:val="3"/>
  </w:num>
  <w:num w:numId="27">
    <w:abstractNumId w:val="21"/>
  </w:num>
  <w:num w:numId="28">
    <w:abstractNumId w:val="12"/>
  </w:num>
  <w:num w:numId="2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jSoBQChOkjLLgAAAA=="/>
  </w:docVars>
  <w:rsids>
    <w:rsidRoot w:val="00172A27"/>
    <w:rsid w:val="00000025"/>
    <w:rsid w:val="0000054F"/>
    <w:rsid w:val="00000632"/>
    <w:rsid w:val="0000063C"/>
    <w:rsid w:val="0000069E"/>
    <w:rsid w:val="0000087D"/>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B4"/>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A02"/>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1AE"/>
    <w:rsid w:val="00110304"/>
    <w:rsid w:val="00110332"/>
    <w:rsid w:val="00110415"/>
    <w:rsid w:val="00110517"/>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44"/>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743"/>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E0"/>
    <w:rsid w:val="002873E9"/>
    <w:rsid w:val="00287506"/>
    <w:rsid w:val="00287533"/>
    <w:rsid w:val="002876F6"/>
    <w:rsid w:val="00287F7B"/>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AF"/>
    <w:rsid w:val="004A7C4E"/>
    <w:rsid w:val="004A7D1B"/>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135E"/>
    <w:rsid w:val="0050141C"/>
    <w:rsid w:val="005015DA"/>
    <w:rsid w:val="005017E7"/>
    <w:rsid w:val="00501868"/>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3F7"/>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60E5"/>
    <w:rsid w:val="005F631D"/>
    <w:rsid w:val="005F639D"/>
    <w:rsid w:val="005F648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BC6"/>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5F"/>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412"/>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A24"/>
    <w:rsid w:val="00890AB0"/>
    <w:rsid w:val="00890B9A"/>
    <w:rsid w:val="00890DAF"/>
    <w:rsid w:val="0089118F"/>
    <w:rsid w:val="00891265"/>
    <w:rsid w:val="00891487"/>
    <w:rsid w:val="008914E0"/>
    <w:rsid w:val="00891544"/>
    <w:rsid w:val="00891592"/>
    <w:rsid w:val="008915C7"/>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9F7"/>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A5"/>
    <w:rsid w:val="00946F39"/>
    <w:rsid w:val="009470D0"/>
    <w:rsid w:val="009472E4"/>
    <w:rsid w:val="009474A5"/>
    <w:rsid w:val="00947544"/>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B07"/>
    <w:rsid w:val="00A87C22"/>
    <w:rsid w:val="00A87CAE"/>
    <w:rsid w:val="00A87E2A"/>
    <w:rsid w:val="00A87E9F"/>
    <w:rsid w:val="00A87F60"/>
    <w:rsid w:val="00A9005D"/>
    <w:rsid w:val="00A903AC"/>
    <w:rsid w:val="00A9044D"/>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4C8"/>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064"/>
    <w:rsid w:val="00BC5508"/>
    <w:rsid w:val="00BC5530"/>
    <w:rsid w:val="00BC57F9"/>
    <w:rsid w:val="00BC5907"/>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CE1"/>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EB6"/>
    <w:rsid w:val="00CA5EE2"/>
    <w:rsid w:val="00CA6388"/>
    <w:rsid w:val="00CA651C"/>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62D"/>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00"/>
    <w:rsid w:val="00DF4DBD"/>
    <w:rsid w:val="00DF4DF2"/>
    <w:rsid w:val="00DF4FEF"/>
    <w:rsid w:val="00DF5110"/>
    <w:rsid w:val="00DF5151"/>
    <w:rsid w:val="00DF515E"/>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04B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F88B8-3B40-4194-A2D4-B501B158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2579</TotalTime>
  <Pages>8</Pages>
  <Words>3487</Words>
  <Characters>19877</Characters>
  <Application>Microsoft Office Word</Application>
  <DocSecurity>0</DocSecurity>
  <Lines>165</Lines>
  <Paragraphs>46</Paragraphs>
  <ScaleCrop>false</ScaleCrop>
  <Company>Vivo</Company>
  <LinksUpToDate>false</LinksUpToDate>
  <CharactersWithSpaces>23318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1039</cp:revision>
  <cp:lastPrinted>2011-08-02T21:36:00Z</cp:lastPrinted>
  <dcterms:created xsi:type="dcterms:W3CDTF">2020-09-06T07:06:00Z</dcterms:created>
  <dcterms:modified xsi:type="dcterms:W3CDTF">2021-01-18T07:03:00Z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